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3CFA" w14:textId="057DB85A" w:rsidR="00E858F7" w:rsidRPr="00A324E3" w:rsidRDefault="00A324E3" w:rsidP="00A324E3">
      <w:pPr>
        <w:spacing w:after="0" w:line="240" w:lineRule="auto"/>
        <w:ind w:left="3195"/>
        <w:jc w:val="right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  <w:t>Прилог 1.</w:t>
      </w:r>
    </w:p>
    <w:tbl>
      <w:tblPr>
        <w:tblpPr w:leftFromText="180" w:rightFromText="180" w:vertAnchor="page" w:horzAnchor="margin" w:tblpY="17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0F2F" w:rsidRPr="00CD32A7" w14:paraId="545F2718" w14:textId="77777777" w:rsidTr="001F0F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9740E8D" w14:textId="0BC068ED" w:rsidR="001F0F2F" w:rsidRPr="00CD32A7" w:rsidRDefault="001F0F2F" w:rsidP="00A324E3">
            <w:pPr>
              <w:spacing w:before="75" w:after="75" w:line="240" w:lineRule="auto"/>
              <w:ind w:right="-29"/>
              <w:jc w:val="center"/>
              <w:outlineLvl w:val="0"/>
              <w:rPr>
                <w:rFonts w:ascii="Arial" w:eastAsia="Times New Roman" w:hAnsi="Arial" w:cs="Arial"/>
                <w:b/>
                <w:sz w:val="48"/>
                <w:szCs w:val="48"/>
                <w:lang w:val="hr-HR" w:eastAsia="hr-HR" w:bidi="hr-HR"/>
              </w:rPr>
            </w:pPr>
            <w:r w:rsidRPr="00CD32A7">
              <w:rPr>
                <w:rFonts w:ascii="Arial" w:hAnsi="Arial" w:cs="Arial"/>
                <w:sz w:val="24"/>
                <w:szCs w:val="20"/>
                <w:lang w:val="sr-Cyrl" w:eastAsia="hr-HR" w:bidi="hr-HR"/>
              </w:rPr>
              <w:br w:type="page"/>
            </w:r>
            <w:r w:rsidR="00A324E3" w:rsidRPr="00A32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hr-HR" w:bidi="hr-HR"/>
              </w:rPr>
              <w:t xml:space="preserve"> </w:t>
            </w:r>
            <w:r w:rsidR="00A324E3" w:rsidRPr="00A324E3">
              <w:rPr>
                <w:rFonts w:ascii="Arial" w:eastAsia="Times New Roman" w:hAnsi="Arial" w:cs="Arial"/>
                <w:b/>
                <w:bCs/>
                <w:sz w:val="44"/>
                <w:szCs w:val="24"/>
                <w:lang w:val="sr-Cyrl-RS" w:eastAsia="hr-HR" w:bidi="hr-HR"/>
              </w:rPr>
              <w:t>Општи образац пријаве државне помоћи</w:t>
            </w:r>
          </w:p>
        </w:tc>
      </w:tr>
    </w:tbl>
    <w:p w14:paraId="07E20B34" w14:textId="77777777" w:rsidR="008C1624" w:rsidRPr="00CD32A7" w:rsidRDefault="008C1624" w:rsidP="00E858F7">
      <w:pPr>
        <w:spacing w:after="0" w:line="240" w:lineRule="auto"/>
        <w:ind w:left="3195"/>
        <w:rPr>
          <w:rFonts w:ascii="Arial" w:eastAsia="Times New Roman" w:hAnsi="Arial" w:cs="Arial"/>
          <w:b/>
          <w:bCs/>
          <w:sz w:val="24"/>
          <w:szCs w:val="24"/>
          <w:lang w:val="hr-HR" w:eastAsia="hr-HR" w:bidi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858F7" w:rsidRPr="00CD32A7" w14:paraId="4686720A" w14:textId="77777777" w:rsidTr="00A324E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5D48F34" w14:textId="789EC845" w:rsidR="00E858F7" w:rsidRPr="00A324E3" w:rsidRDefault="00A324E3" w:rsidP="00A324E3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hr-HR" w:eastAsia="hr-HR" w:bidi="hr-HR"/>
              </w:rPr>
            </w:pPr>
            <w:bookmarkStart w:id="0" w:name="_Toc374366938"/>
            <w:bookmarkStart w:id="1" w:name="_Toc413940781"/>
            <w:bookmarkStart w:id="2" w:name="_Toc414370352"/>
            <w:bookmarkStart w:id="3" w:name="_Toc416949004"/>
            <w:r w:rsidRPr="00A324E3">
              <w:rPr>
                <w:rFonts w:ascii="Arial" w:hAnsi="Arial" w:cs="Arial"/>
                <w:b/>
                <w:sz w:val="44"/>
                <w:szCs w:val="44"/>
                <w:lang w:val="sr-Cyrl" w:eastAsia="hr-HR" w:bidi="hr-HR"/>
              </w:rPr>
              <w:t>Д</w:t>
            </w:r>
            <w:r w:rsidRPr="00A324E3">
              <w:rPr>
                <w:rFonts w:ascii="Arial" w:hAnsi="Arial" w:cs="Arial"/>
                <w:b/>
                <w:sz w:val="44"/>
                <w:szCs w:val="44"/>
                <w:lang w:val="sr-Latn-ME" w:eastAsia="hr-HR" w:bidi="hr-HR"/>
              </w:rPr>
              <w:t>e</w:t>
            </w:r>
            <w:r w:rsidRPr="00A324E3">
              <w:rPr>
                <w:rFonts w:ascii="Arial" w:hAnsi="Arial" w:cs="Arial"/>
                <w:b/>
                <w:sz w:val="44"/>
                <w:szCs w:val="44"/>
                <w:lang w:val="sr-Cyrl" w:eastAsia="hr-HR" w:bidi="hr-HR"/>
              </w:rPr>
              <w:t>о I. – Општи подаци</w:t>
            </w:r>
            <w:bookmarkEnd w:id="0"/>
            <w:bookmarkEnd w:id="1"/>
            <w:bookmarkEnd w:id="2"/>
            <w:bookmarkEnd w:id="3"/>
          </w:p>
        </w:tc>
      </w:tr>
      <w:tr w:rsidR="00A324E3" w:rsidRPr="00CD32A7" w14:paraId="607F6DD3" w14:textId="77777777" w:rsidTr="00B235E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C64578B" w14:textId="77777777" w:rsidR="00A324E3" w:rsidRPr="00CD32A7" w:rsidRDefault="00A324E3" w:rsidP="00B235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r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Статус пријаве</w:t>
            </w:r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 </w:t>
            </w:r>
          </w:p>
        </w:tc>
      </w:tr>
    </w:tbl>
    <w:p w14:paraId="2129A1AD" w14:textId="77777777" w:rsidR="00A324E3" w:rsidRPr="00CD32A7" w:rsidRDefault="00A324E3" w:rsidP="00E858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 w:bidi="hr-HR"/>
        </w:rPr>
      </w:pPr>
    </w:p>
    <w:p w14:paraId="3587B443" w14:textId="04FEB402" w:rsidR="00E858F7" w:rsidRPr="00CD32A7" w:rsidRDefault="00B235E3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B235E3">
        <w:rPr>
          <w:rFonts w:ascii="Arial" w:hAnsi="Arial" w:cs="Arial"/>
          <w:sz w:val="24"/>
          <w:szCs w:val="20"/>
          <w:lang w:val="sr-Cyrl" w:eastAsia="hr-HR" w:bidi="hr-HR"/>
        </w:rPr>
        <w:t>Да ли се подаци достављени у овом обрасцу односе на:</w:t>
      </w:r>
    </w:p>
    <w:p w14:paraId="321B40C3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6CA13BD0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bookmarkStart w:id="4" w:name="Check1"/>
    <w:p w14:paraId="0080906E" w14:textId="4F094A54" w:rsidR="00E858F7" w:rsidRPr="005D306C" w:rsidRDefault="00E858F7" w:rsidP="005D306C">
      <w:pPr>
        <w:pStyle w:val="ListParagraph"/>
        <w:numPr>
          <w:ilvl w:val="0"/>
          <w:numId w:val="5"/>
        </w:numPr>
        <w:rPr>
          <w:rFonts w:ascii="Arial" w:hAnsi="Arial" w:cs="Arial"/>
          <w:lang w:val="sr-Cyrl"/>
        </w:rPr>
      </w:pPr>
      <w:r w:rsidRPr="005D306C">
        <w:rPr>
          <w:rFonts w:ascii="Arial" w:hAnsi="Arial" w:cs="Arial"/>
          <w:szCs w:val="24"/>
          <w:lang w:val="sr-Cyr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06C">
        <w:rPr>
          <w:rFonts w:ascii="Arial" w:hAnsi="Arial" w:cs="Arial"/>
          <w:szCs w:val="24"/>
          <w:lang w:val="sr-Cyrl"/>
        </w:rPr>
        <w:instrText xml:space="preserve"> FORMCHECKBOX </w:instrText>
      </w:r>
      <w:r w:rsidR="00962C30">
        <w:rPr>
          <w:rFonts w:ascii="Arial" w:hAnsi="Arial" w:cs="Arial"/>
          <w:szCs w:val="24"/>
          <w:lang w:val="sr-Cyrl"/>
        </w:rPr>
      </w:r>
      <w:r w:rsidR="00962C30">
        <w:rPr>
          <w:rFonts w:ascii="Arial" w:hAnsi="Arial" w:cs="Arial"/>
          <w:szCs w:val="24"/>
          <w:lang w:val="sr-Cyrl"/>
        </w:rPr>
        <w:fldChar w:fldCharType="separate"/>
      </w:r>
      <w:r w:rsidRPr="005D306C">
        <w:rPr>
          <w:rFonts w:ascii="Arial" w:hAnsi="Arial" w:cs="Arial"/>
          <w:szCs w:val="24"/>
          <w:lang w:val="sr-Cyrl"/>
        </w:rPr>
        <w:fldChar w:fldCharType="end"/>
      </w:r>
      <w:bookmarkEnd w:id="4"/>
      <w:r w:rsidRPr="005D306C">
        <w:rPr>
          <w:rFonts w:ascii="Arial" w:hAnsi="Arial" w:cs="Arial"/>
          <w:lang w:val="sr-Cyrl"/>
        </w:rPr>
        <w:tab/>
      </w:r>
      <w:r w:rsidR="005D306C" w:rsidRPr="005D306C">
        <w:rPr>
          <w:rFonts w:ascii="Arial" w:hAnsi="Arial" w:cs="Arial"/>
          <w:lang w:val="sr-Cyrl"/>
        </w:rPr>
        <w:t xml:space="preserve">достављање правног основа за доделу </w:t>
      </w:r>
      <w:r w:rsidR="00F40677">
        <w:rPr>
          <w:rFonts w:ascii="Arial" w:hAnsi="Arial" w:cs="Arial"/>
          <w:lang w:val="sr-Cyrl"/>
        </w:rPr>
        <w:t xml:space="preserve">потенцијалне </w:t>
      </w:r>
      <w:r w:rsidR="005D306C" w:rsidRPr="005D306C">
        <w:rPr>
          <w:rFonts w:ascii="Arial" w:hAnsi="Arial" w:cs="Arial"/>
          <w:lang w:val="sr-Cyrl"/>
        </w:rPr>
        <w:t>државне помоћи у смислу члана 28. Закона о контроли државне помоћи</w:t>
      </w:r>
      <w:r w:rsidR="005D306C" w:rsidRPr="00CD32A7">
        <w:rPr>
          <w:rFonts w:ascii="Arial" w:hAnsi="Arial" w:cs="Arial"/>
          <w:color w:val="000000"/>
          <w:lang w:val="sr-Cyrl"/>
        </w:rPr>
        <w:t>(„Службени гласник РС“, бр. 73/19)</w:t>
      </w:r>
      <w:r w:rsidR="00F40677">
        <w:rPr>
          <w:rFonts w:ascii="Arial" w:hAnsi="Arial" w:cs="Arial"/>
          <w:color w:val="000000"/>
          <w:lang w:val="sr-Cyrl"/>
        </w:rPr>
        <w:t>,</w:t>
      </w:r>
    </w:p>
    <w:p w14:paraId="5F3174CC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</w:pPr>
    </w:p>
    <w:p w14:paraId="38489ACD" w14:textId="77777777" w:rsidR="00E858F7" w:rsidRPr="00CD32A7" w:rsidRDefault="00E858F7" w:rsidP="00E858F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</w:pPr>
    </w:p>
    <w:p w14:paraId="1B43EDC0" w14:textId="495EF94A" w:rsidR="005D306C" w:rsidRPr="005D306C" w:rsidRDefault="005D306C" w:rsidP="005D30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 w:rsidRPr="005D306C">
        <w:rPr>
          <w:rFonts w:ascii="Arial" w:hAnsi="Arial" w:cs="Arial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06C">
        <w:rPr>
          <w:rFonts w:ascii="Arial" w:hAnsi="Arial" w:cs="Arial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  <w:fldChar w:fldCharType="separate"/>
      </w:r>
      <w:r w:rsidRPr="005D306C">
        <w:rPr>
          <w:rFonts w:ascii="Arial" w:hAnsi="Arial" w:cs="Arial"/>
          <w:sz w:val="24"/>
          <w:szCs w:val="24"/>
          <w:lang w:val="sr-Cyrl" w:eastAsia="hr-HR" w:bidi="hr-HR"/>
        </w:rPr>
        <w:fldChar w:fldCharType="end"/>
      </w:r>
      <w:r w:rsidRPr="005D306C">
        <w:rPr>
          <w:rFonts w:ascii="Arial" w:hAnsi="Arial" w:cs="Arial"/>
          <w:sz w:val="24"/>
          <w:szCs w:val="24"/>
          <w:lang w:eastAsia="hr-HR" w:bidi="hr-HR"/>
        </w:rPr>
        <w:t xml:space="preserve">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пријаву на основу члана 30</w:t>
      </w:r>
      <w:r w:rsidR="00DC48FE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Закона о контроли државне помоћи</w:t>
      </w:r>
      <w:r w:rsidR="00DC48FE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,</w:t>
      </w:r>
    </w:p>
    <w:p w14:paraId="180497EC" w14:textId="77777777" w:rsidR="005D306C" w:rsidRPr="005D306C" w:rsidRDefault="005D306C" w:rsidP="005D306C">
      <w:pPr>
        <w:spacing w:after="0" w:line="240" w:lineRule="auto"/>
        <w:ind w:left="785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034502EB" w14:textId="77777777" w:rsidR="005D306C" w:rsidRPr="005D306C" w:rsidRDefault="005D306C" w:rsidP="005D306C">
      <w:pPr>
        <w:spacing w:after="0" w:line="240" w:lineRule="auto"/>
        <w:ind w:left="785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54678835" w14:textId="19B30A23" w:rsidR="00E858F7" w:rsidRPr="00CD32A7" w:rsidRDefault="00E858F7" w:rsidP="00B235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Cs/>
          <w:color w:val="000000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Cs/>
          <w:color w:val="000000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Cs/>
          <w:color w:val="000000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Cs/>
          <w:color w:val="000000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Cs/>
          <w:color w:val="000000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меру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која </w:t>
      </w:r>
      <w:r w:rsidR="00B235E3" w:rsidRPr="00B235E3">
        <w:rPr>
          <w:rFonts w:ascii="Arial" w:hAnsi="Arial" w:cs="Arial"/>
          <w:sz w:val="24"/>
          <w:szCs w:val="20"/>
          <w:lang w:val="sr-Cyrl" w:eastAsia="hr-HR" w:bidi="hr-HR"/>
        </w:rPr>
        <w:t>не представља државну</w:t>
      </w:r>
      <w:r w:rsidR="00A92CE2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EE63F8">
        <w:rPr>
          <w:rFonts w:ascii="Arial" w:hAnsi="Arial" w:cs="Arial"/>
          <w:sz w:val="24"/>
          <w:szCs w:val="20"/>
          <w:lang w:val="sr-Cyrl" w:eastAsia="hr-HR" w:bidi="hr-HR"/>
        </w:rPr>
        <w:t xml:space="preserve"> у смислу</w:t>
      </w:r>
      <w:r w:rsidR="00CD5326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Закона о контроли државне помоћи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, али се из разлога правне сигурности пријављује Комисији</w:t>
      </w:r>
      <w:r w:rsidR="005D306C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</w:t>
      </w:r>
    </w:p>
    <w:p w14:paraId="22E13C03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35C80200" w14:textId="0498B0BE" w:rsidR="00E858F7" w:rsidRPr="00CD32A7" w:rsidRDefault="00B235E3" w:rsidP="00E858F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/>
        </w:rPr>
        <w:t>У случају да је означена тачка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(</w:t>
      </w:r>
      <w:r w:rsidR="005D306C">
        <w:rPr>
          <w:rFonts w:ascii="Arial" w:hAnsi="Arial" w:cs="Arial"/>
          <w:color w:val="000000"/>
          <w:sz w:val="24"/>
          <w:szCs w:val="20"/>
          <w:lang w:eastAsia="hr-HR" w:bidi="hr-HR"/>
        </w:rPr>
        <w:t>c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), </w:t>
      </w:r>
      <w:r>
        <w:rPr>
          <w:rFonts w:ascii="Arial" w:hAnsi="Arial" w:cs="Arial"/>
          <w:color w:val="000000"/>
          <w:sz w:val="24"/>
          <w:szCs w:val="20"/>
          <w:lang w:val="sr-Cyrl" w:eastAsia="hr-HR"/>
        </w:rPr>
        <w:t>навести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 </w:t>
      </w:r>
      <w:r w:rsidRPr="00A54EB6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зашто се сматра да </w:t>
      </w:r>
      <w:r>
        <w:rPr>
          <w:rFonts w:ascii="Arial" w:hAnsi="Arial" w:cs="Arial"/>
          <w:color w:val="000000"/>
          <w:sz w:val="24"/>
          <w:szCs w:val="20"/>
          <w:lang w:val="sr-Cyrl" w:eastAsia="hr-HR"/>
        </w:rPr>
        <w:t>мера</w:t>
      </w:r>
      <w:r w:rsidRPr="00A54EB6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 не представља државну </w:t>
      </w:r>
      <w:r w:rsidR="00DC48FE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помоћ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у смислу </w:t>
      </w:r>
      <w:r w:rsidR="00CD5326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Закона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sr-Cyrl" w:eastAsia="hr-HR"/>
        </w:rPr>
        <w:t>о контроли државне помоћи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.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О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цен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ити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мер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у односу на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следећ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четир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критериј</w:t>
      </w:r>
      <w:r w:rsidR="00CD5326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ума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,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а посебно истаћи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критериј</w:t>
      </w:r>
      <w:r w:rsidR="00CD5326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ум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за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кој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и </w:t>
      </w:r>
      <w:r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постоји претпоставка да га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/>
        </w:rPr>
        <w:t>мер</w:t>
      </w:r>
      <w:r>
        <w:rPr>
          <w:rFonts w:ascii="Arial" w:hAnsi="Arial" w:cs="Arial"/>
          <w:color w:val="000000"/>
          <w:sz w:val="24"/>
          <w:szCs w:val="20"/>
          <w:lang w:val="sr-Cyrl" w:eastAsia="hr-HR"/>
        </w:rPr>
        <w:t>а испуњава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:</w:t>
      </w:r>
    </w:p>
    <w:p w14:paraId="55019BB5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39BF4333" w14:textId="15DF7A75" w:rsidR="00E858F7" w:rsidRPr="00CD32A7" w:rsidRDefault="00B235E3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ли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мера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подразумева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пренос јавних средстава или </w:t>
      </w:r>
      <w:r w:rsidR="0061184F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умањено остварење јавног прихода у било ком облику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?</w:t>
      </w:r>
    </w:p>
    <w:p w14:paraId="7981CA33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0336FC18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6F71D80B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7D7A0818" w14:textId="20FEFA6F" w:rsidR="00E858F7" w:rsidRPr="00CD32A7" w:rsidRDefault="00B235E3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Да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ли се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мером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даје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предност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учеснику</w:t>
      </w:r>
      <w:r w:rsidR="00CD5326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 тржишту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?</w:t>
      </w:r>
    </w:p>
    <w:p w14:paraId="4D95796D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A603C69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58FA84F9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1DCC35FA" w14:textId="79E4C5F5" w:rsidR="00E858F7" w:rsidRPr="00CD32A7" w:rsidRDefault="00B235E3" w:rsidP="00F053DC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ли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је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мера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E63F8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селективна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,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односно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намењена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одређеним учесницима</w:t>
      </w:r>
      <w:r w:rsidR="00F053DC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 тржишту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, </w:t>
      </w:r>
      <w:r w:rsidR="005D306C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или се даје предност производње одређене робе и/или услуга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?</w:t>
      </w:r>
    </w:p>
    <w:p w14:paraId="3E3F726A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31527FF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7DAC3328" w14:textId="47FC913D" w:rsidR="00E858F7" w:rsidRPr="00CD32A7" w:rsidRDefault="00B235E3" w:rsidP="00435E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ли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мера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 </w:t>
      </w:r>
      <w:r w:rsidRPr="00B235E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нарушава или постоји опасност од нарушавања конкуренције на тржишту и утиче на трговину између Републике Србије и земаља чланица Европске уније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?</w:t>
      </w:r>
    </w:p>
    <w:p w14:paraId="52337759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1B7667E0" w14:textId="77777777" w:rsidR="00E858F7" w:rsidRPr="00CD32A7" w:rsidRDefault="00E858F7" w:rsidP="00E858F7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287BCE59" w14:textId="77777777" w:rsidR="008C1624" w:rsidRPr="00CD32A7" w:rsidRDefault="008C1624" w:rsidP="00E858F7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858F7" w:rsidRPr="00CD32A7" w14:paraId="375DEA8A" w14:textId="77777777" w:rsidTr="00D05A5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0A7FB3C" w14:textId="16FAEE28" w:rsidR="00E858F7" w:rsidRPr="00CD32A7" w:rsidRDefault="00E858F7" w:rsidP="00B235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5" w:name="_Toc374366940"/>
            <w:r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Подаци о </w:t>
            </w:r>
            <w:bookmarkEnd w:id="5"/>
            <w:r w:rsidR="00B235E3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подносиоцу пријаве</w:t>
            </w:r>
          </w:p>
        </w:tc>
      </w:tr>
    </w:tbl>
    <w:p w14:paraId="28FB7D63" w14:textId="77777777" w:rsidR="00E858F7" w:rsidRPr="00CD32A7" w:rsidRDefault="00E858F7" w:rsidP="00E858F7">
      <w:pPr>
        <w:keepNext/>
        <w:spacing w:after="0" w:line="240" w:lineRule="auto"/>
        <w:ind w:left="3915"/>
        <w:rPr>
          <w:rFonts w:ascii="Arial" w:hAnsi="Arial" w:cs="Arial"/>
          <w:sz w:val="24"/>
          <w:szCs w:val="20"/>
          <w:lang w:val="hr-HR" w:eastAsia="hr-HR" w:bidi="hr-HR"/>
        </w:rPr>
      </w:pPr>
    </w:p>
    <w:p w14:paraId="5305FCDB" w14:textId="158DB5A3" w:rsidR="00E858F7" w:rsidRPr="00CD32A7" w:rsidRDefault="00B235E3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Назив и седиште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27C238C0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lastRenderedPageBreak/>
        <w:tab/>
      </w:r>
    </w:p>
    <w:p w14:paraId="6107D366" w14:textId="7A9A6AD0" w:rsidR="00E858F7" w:rsidRPr="00CD32A7" w:rsidRDefault="00F053DC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....................................................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0445CBFF" w14:textId="1100A17B" w:rsidR="00E858F7" w:rsidRPr="00CD32A7" w:rsidRDefault="00B235E3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Контакт особа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  <w:r w:rsidR="00F053DC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04AFA43F" w14:textId="2824E864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Име </w:t>
      </w:r>
      <w:r w:rsidR="00B235E3">
        <w:rPr>
          <w:rFonts w:ascii="Arial" w:hAnsi="Arial" w:cs="Arial"/>
          <w:sz w:val="24"/>
          <w:szCs w:val="20"/>
          <w:lang w:val="sr-Cyrl" w:eastAsia="hr-HR" w:bidi="hr-HR"/>
        </w:rPr>
        <w:t>и презиме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 .....................................................................................................................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613CB79D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Адреса : ...................................................................................................................</w:t>
      </w:r>
    </w:p>
    <w:p w14:paraId="715CDABF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Телефон : .............................................................................................................................</w:t>
      </w:r>
    </w:p>
    <w:p w14:paraId="1240D3FD" w14:textId="603F9F28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Е </w:t>
      </w:r>
      <w:r w:rsidR="00F37197">
        <w:rPr>
          <w:rFonts w:ascii="Arial" w:hAnsi="Arial" w:cs="Arial"/>
          <w:sz w:val="24"/>
          <w:szCs w:val="20"/>
          <w:lang w:val="sr-Cyrl" w:eastAsia="hr-HR" w:bidi="hr-HR"/>
        </w:rPr>
        <w:t>-</w:t>
      </w:r>
      <w:r w:rsidR="00F37197" w:rsidRPr="00F37197">
        <w:rPr>
          <w:rFonts w:ascii="Arial" w:hAnsi="Arial" w:cs="Arial"/>
          <w:sz w:val="24"/>
          <w:szCs w:val="20"/>
          <w:lang w:val="sr-Cyrl" w:eastAsia="hr-HR" w:bidi="hr-HR"/>
        </w:rPr>
        <w:t>mail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 .....................................................................................................................</w:t>
      </w:r>
    </w:p>
    <w:p w14:paraId="5C115B76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5806EB03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858F7" w:rsidRPr="00CD32A7" w14:paraId="7A9BA8B1" w14:textId="77777777" w:rsidTr="00D05A5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C72C927" w14:textId="593DBFF6" w:rsidR="00E858F7" w:rsidRPr="00CD32A7" w:rsidRDefault="002B7D44" w:rsidP="00B72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6" w:name="_Toc374366944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К</w:t>
            </w:r>
            <w:r w:rsidR="00B723FA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орисници</w:t>
            </w:r>
            <w:bookmarkEnd w:id="6"/>
          </w:p>
        </w:tc>
      </w:tr>
    </w:tbl>
    <w:p w14:paraId="40A3921A" w14:textId="77777777" w:rsidR="00E858F7" w:rsidRPr="00CD32A7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6575BE48" w14:textId="1CECEC2C" w:rsidR="00E858F7" w:rsidRPr="00CD32A7" w:rsidRDefault="002F1186" w:rsidP="00CD32A7">
      <w:pPr>
        <w:rPr>
          <w:rFonts w:ascii="Arial" w:hAnsi="Arial" w:cs="Arial"/>
          <w:b/>
          <w:lang w:val="hr-HR"/>
        </w:rPr>
      </w:pPr>
      <w:bookmarkStart w:id="7" w:name="_Ref43803189"/>
      <w:bookmarkStart w:id="8" w:name="_Ref373393372"/>
      <w:r>
        <w:rPr>
          <w:rFonts w:ascii="Arial" w:hAnsi="Arial" w:cs="Arial"/>
          <w:b/>
          <w:lang w:val="sr-Cyrl"/>
        </w:rPr>
        <w:t>3.2</w:t>
      </w:r>
      <w:r w:rsidR="004F21D2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sr-Cyrl"/>
        </w:rPr>
        <w:t xml:space="preserve"> </w:t>
      </w:r>
      <w:r w:rsidR="00F37197" w:rsidRPr="004F21D2">
        <w:rPr>
          <w:rFonts w:ascii="Arial" w:hAnsi="Arial" w:cs="Arial"/>
          <w:b/>
          <w:sz w:val="24"/>
          <w:szCs w:val="24"/>
          <w:lang w:val="sr-Cyrl"/>
        </w:rPr>
        <w:t>Сектор привредне делатности коме је намењена мера државне помоћи</w:t>
      </w:r>
      <w:bookmarkEnd w:id="7"/>
      <w:bookmarkEnd w:id="8"/>
    </w:p>
    <w:p w14:paraId="7111AD84" w14:textId="0FE208C1" w:rsidR="00E858F7" w:rsidRPr="00CD32A7" w:rsidRDefault="00E858F7" w:rsidP="008C1624">
      <w:pPr>
        <w:numPr>
          <w:ilvl w:val="0"/>
          <w:numId w:val="10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993"/>
        <w:contextualSpacing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37197">
        <w:rPr>
          <w:rFonts w:ascii="Arial" w:hAnsi="Arial" w:cs="Arial"/>
          <w:sz w:val="24"/>
          <w:szCs w:val="20"/>
          <w:lang w:val="sr-Cyrl" w:eastAsia="hr-HR"/>
        </w:rPr>
        <w:t xml:space="preserve">Свим </w:t>
      </w:r>
      <w:r w:rsidR="00F37197" w:rsidRPr="00CD32A7">
        <w:rPr>
          <w:rFonts w:ascii="Arial" w:hAnsi="Arial" w:cs="Arial"/>
          <w:sz w:val="24"/>
          <w:szCs w:val="20"/>
          <w:lang w:val="sr-Cyrl" w:eastAsia="hr-HR"/>
        </w:rPr>
        <w:t>сектор</w:t>
      </w:r>
      <w:r w:rsidR="00F37197">
        <w:rPr>
          <w:rFonts w:ascii="Arial" w:hAnsi="Arial" w:cs="Arial"/>
          <w:sz w:val="24"/>
          <w:szCs w:val="20"/>
          <w:lang w:val="sr-Cyrl" w:eastAsia="hr-HR"/>
        </w:rPr>
        <w:t>има</w:t>
      </w:r>
      <w:r w:rsidR="00F37197" w:rsidRPr="00CD32A7">
        <w:rPr>
          <w:rFonts w:ascii="Arial" w:hAnsi="Arial" w:cs="Arial"/>
          <w:sz w:val="24"/>
          <w:szCs w:val="20"/>
          <w:lang w:val="sr-Cyrl" w:eastAsia="hr-HR"/>
        </w:rPr>
        <w:t>:</w:t>
      </w:r>
      <w:r w:rsidR="008C1624"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4E3A873B" w14:textId="47AC8540" w:rsidR="00E858F7" w:rsidRPr="00CD32A7" w:rsidRDefault="00E858F7" w:rsidP="008C1624">
      <w:pPr>
        <w:numPr>
          <w:ilvl w:val="0"/>
          <w:numId w:val="10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993"/>
        <w:contextualSpacing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37197">
        <w:rPr>
          <w:rFonts w:ascii="Arial" w:hAnsi="Arial" w:cs="Arial"/>
          <w:sz w:val="24"/>
          <w:szCs w:val="20"/>
          <w:lang w:val="sr-Cyrl" w:eastAsia="hr-HR"/>
        </w:rPr>
        <w:t>О</w:t>
      </w:r>
      <w:r w:rsidR="00F37197" w:rsidRPr="00CD32A7">
        <w:rPr>
          <w:rFonts w:ascii="Arial" w:hAnsi="Arial" w:cs="Arial"/>
          <w:sz w:val="24"/>
          <w:szCs w:val="20"/>
          <w:lang w:val="sr-Cyrl" w:eastAsia="hr-HR"/>
        </w:rPr>
        <w:t>дређени</w:t>
      </w:r>
      <w:r w:rsidR="00F37197">
        <w:rPr>
          <w:rFonts w:ascii="Arial" w:hAnsi="Arial" w:cs="Arial"/>
          <w:sz w:val="24"/>
          <w:szCs w:val="20"/>
          <w:lang w:val="sr-Cyrl" w:eastAsia="hr-HR"/>
        </w:rPr>
        <w:t>м</w:t>
      </w:r>
      <w:r w:rsidR="00F37197" w:rsidRPr="00CD32A7">
        <w:rPr>
          <w:rFonts w:ascii="Arial" w:hAnsi="Arial" w:cs="Arial"/>
          <w:sz w:val="24"/>
          <w:szCs w:val="20"/>
          <w:lang w:val="sr-Cyrl" w:eastAsia="hr-HR"/>
        </w:rPr>
        <w:t xml:space="preserve"> сектор</w:t>
      </w:r>
      <w:r w:rsidR="00F37197">
        <w:rPr>
          <w:rFonts w:ascii="Arial" w:hAnsi="Arial" w:cs="Arial"/>
          <w:sz w:val="24"/>
          <w:szCs w:val="20"/>
          <w:lang w:val="sr-Cyrl" w:eastAsia="hr-HR"/>
        </w:rPr>
        <w:t>има и</w:t>
      </w:r>
      <w:r w:rsidR="00F37197" w:rsidRPr="00CD32A7">
        <w:rPr>
          <w:rFonts w:ascii="Arial" w:hAnsi="Arial" w:cs="Arial"/>
          <w:sz w:val="24"/>
          <w:szCs w:val="20"/>
          <w:lang w:val="sr-Cyrl" w:eastAsia="hr-HR"/>
        </w:rPr>
        <w:t xml:space="preserve"> </w:t>
      </w:r>
      <w:r w:rsidR="00F37197" w:rsidRPr="00CD32A7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 </w:t>
      </w:r>
      <w:r w:rsidR="00F37197">
        <w:rPr>
          <w:rFonts w:ascii="Arial" w:hAnsi="Arial" w:cs="Arial"/>
          <w:color w:val="000000"/>
          <w:sz w:val="24"/>
          <w:szCs w:val="20"/>
          <w:lang w:val="sr-Cyrl" w:eastAsia="hr-HR"/>
        </w:rPr>
        <w:t>навести којим:</w:t>
      </w:r>
    </w:p>
    <w:p w14:paraId="3662BA07" w14:textId="77777777" w:rsidR="00E858F7" w:rsidRPr="00CD32A7" w:rsidRDefault="00E858F7" w:rsidP="008C1624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/>
        <w:contextualSpacing/>
        <w:jc w:val="both"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  <w:r w:rsidR="008C1624"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6FA66CEC" w14:textId="1F911C07" w:rsidR="00F37197" w:rsidRPr="004F21D2" w:rsidRDefault="002F1186" w:rsidP="00F3719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" w:eastAsia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3.3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F37197" w:rsidRPr="00544896">
        <w:rPr>
          <w:rFonts w:ascii="Arial" w:hAnsi="Arial" w:cs="Arial"/>
          <w:b/>
          <w:sz w:val="24"/>
          <w:szCs w:val="20"/>
          <w:lang w:val="sr-Cyrl" w:eastAsia="hr-HR"/>
        </w:rPr>
        <w:t>Ако се државна помоћ пријављује као шема државне помоћи</w:t>
      </w:r>
      <w:r w:rsidR="00F37197" w:rsidRPr="00CD32A7">
        <w:rPr>
          <w:rFonts w:ascii="Arial" w:hAnsi="Arial" w:cs="Arial"/>
          <w:b/>
          <w:sz w:val="24"/>
          <w:szCs w:val="20"/>
          <w:lang w:val="sr-Cyrl" w:eastAsia="hr-HR"/>
        </w:rPr>
        <w:t>, наве</w:t>
      </w:r>
      <w:r w:rsidR="00F37197">
        <w:rPr>
          <w:rFonts w:ascii="Arial" w:hAnsi="Arial" w:cs="Arial"/>
          <w:b/>
          <w:sz w:val="24"/>
          <w:szCs w:val="20"/>
          <w:lang w:val="sr-Cyrl" w:eastAsia="hr-HR"/>
        </w:rPr>
        <w:t>сти</w:t>
      </w:r>
      <w:r w:rsidR="00F37197" w:rsidRPr="00CD32A7">
        <w:rPr>
          <w:rFonts w:ascii="Arial" w:hAnsi="Arial" w:cs="Arial"/>
          <w:b/>
          <w:sz w:val="24"/>
          <w:szCs w:val="20"/>
          <w:lang w:val="sr-Cyrl" w:eastAsia="hr-HR"/>
        </w:rPr>
        <w:t xml:space="preserve"> следеће:</w:t>
      </w:r>
    </w:p>
    <w:p w14:paraId="04875EFC" w14:textId="0034F285" w:rsidR="00E858F7" w:rsidRPr="00CD32A7" w:rsidRDefault="00E858F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06D2C15E" w14:textId="77777777" w:rsidR="00CD32A7" w:rsidRDefault="00CD32A7" w:rsidP="00CD32A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" w:eastAsia="hr-HR" w:bidi="hr-HR"/>
        </w:rPr>
      </w:pPr>
    </w:p>
    <w:p w14:paraId="3E6BD333" w14:textId="2734619A" w:rsidR="00F37197" w:rsidRPr="004F21D2" w:rsidRDefault="002F1186" w:rsidP="00F3719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" w:eastAsia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3.3.1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F37197">
        <w:rPr>
          <w:rFonts w:ascii="Arial" w:hAnsi="Arial" w:cs="Arial"/>
          <w:color w:val="000000"/>
          <w:sz w:val="24"/>
          <w:szCs w:val="20"/>
          <w:lang w:val="sr-Cyrl" w:eastAsia="hr-HR"/>
        </w:rPr>
        <w:t>Величину</w:t>
      </w:r>
      <w:r w:rsidR="00F37197" w:rsidRPr="00CD32A7">
        <w:rPr>
          <w:rFonts w:ascii="Arial" w:hAnsi="Arial" w:cs="Arial"/>
          <w:color w:val="000000"/>
          <w:sz w:val="24"/>
          <w:szCs w:val="20"/>
          <w:lang w:val="sr-Cyrl" w:eastAsia="hr-HR"/>
        </w:rPr>
        <w:t xml:space="preserve"> корисника:</w:t>
      </w:r>
    </w:p>
    <w:p w14:paraId="1BF232E3" w14:textId="77777777" w:rsidR="00E858F7" w:rsidRPr="00CD32A7" w:rsidRDefault="00E858F7" w:rsidP="00F3719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0"/>
          <w:lang w:val="hr-HR" w:eastAsia="hr-HR" w:bidi="hr-HR"/>
        </w:rPr>
      </w:pPr>
    </w:p>
    <w:p w14:paraId="65181689" w14:textId="21503965" w:rsidR="00F37197" w:rsidRPr="008C4AB2" w:rsidRDefault="00E858F7" w:rsidP="008C4AB2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B8714A">
        <w:rPr>
          <w:rFonts w:ascii="Arial" w:hAnsi="Arial" w:cs="Arial"/>
          <w:sz w:val="24"/>
          <w:szCs w:val="20"/>
          <w:lang w:val="sr-Cyrl" w:eastAsia="hr-HR"/>
        </w:rPr>
        <w:t>велика</w:t>
      </w:r>
      <w:r w:rsidR="00F37197" w:rsidRPr="008C4AB2">
        <w:rPr>
          <w:rFonts w:ascii="Arial" w:hAnsi="Arial" w:cs="Arial"/>
          <w:sz w:val="24"/>
          <w:szCs w:val="20"/>
          <w:lang w:val="sr-Cyrl" w:eastAsia="hr-HR"/>
        </w:rPr>
        <w:t xml:space="preserve"> 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правна лица</w:t>
      </w:r>
    </w:p>
    <w:p w14:paraId="6825727D" w14:textId="20778AD4" w:rsidR="00F37197" w:rsidRPr="00CD32A7" w:rsidRDefault="00F37197" w:rsidP="00F37197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/>
        </w:rPr>
        <w:tab/>
      </w:r>
      <w:r>
        <w:rPr>
          <w:rFonts w:ascii="Arial" w:hAnsi="Arial" w:cs="Arial"/>
          <w:sz w:val="24"/>
          <w:szCs w:val="20"/>
          <w:lang w:val="sr-Cyrl" w:eastAsia="hr-HR"/>
        </w:rPr>
        <w:t xml:space="preserve">микро, </w:t>
      </w:r>
      <w:r w:rsidRPr="00CD32A7">
        <w:rPr>
          <w:rFonts w:ascii="Arial" w:hAnsi="Arial" w:cs="Arial"/>
          <w:sz w:val="24"/>
          <w:szCs w:val="20"/>
          <w:lang w:val="sr-Cyrl" w:eastAsia="hr-HR"/>
        </w:rPr>
        <w:t>мал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/>
        </w:rPr>
        <w:t xml:space="preserve"> и средњ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/>
        </w:rPr>
        <w:t xml:space="preserve"> 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правна лица</w:t>
      </w:r>
      <w:r>
        <w:rPr>
          <w:rFonts w:ascii="Arial" w:hAnsi="Arial" w:cs="Arial"/>
          <w:sz w:val="24"/>
          <w:szCs w:val="20"/>
          <w:lang w:val="sr-Cyrl" w:eastAsia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/>
        </w:rPr>
        <w:t>(МСП)</w:t>
      </w:r>
    </w:p>
    <w:p w14:paraId="7FA614C0" w14:textId="1A8525CE" w:rsidR="00F37197" w:rsidRPr="00CD32A7" w:rsidRDefault="00F37197" w:rsidP="00F37197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/>
        </w:rPr>
        <w:tab/>
        <w:t>средњ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/>
        </w:rPr>
        <w:t xml:space="preserve"> </w:t>
      </w:r>
      <w:r w:rsidR="00B8714A">
        <w:rPr>
          <w:rFonts w:ascii="Arial" w:hAnsi="Arial" w:cs="Arial"/>
          <w:sz w:val="24"/>
          <w:szCs w:val="20"/>
          <w:lang w:val="sr-Cyrl" w:eastAsia="hr-HR"/>
        </w:rPr>
        <w:t>правна лица</w:t>
      </w:r>
    </w:p>
    <w:p w14:paraId="217706CF" w14:textId="58CFF54D" w:rsidR="00F37197" w:rsidRPr="00CD32A7" w:rsidRDefault="00F37197" w:rsidP="00F37197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end"/>
      </w:r>
      <w:r w:rsidR="00B8714A">
        <w:rPr>
          <w:rFonts w:ascii="Arial" w:hAnsi="Arial" w:cs="Arial"/>
          <w:sz w:val="24"/>
          <w:szCs w:val="20"/>
          <w:lang w:val="sr-Cyrl" w:eastAsia="hr-HR"/>
        </w:rPr>
        <w:tab/>
        <w:t xml:space="preserve">мала правна лица </w:t>
      </w:r>
    </w:p>
    <w:p w14:paraId="6E4CECD1" w14:textId="7CE474FA" w:rsidR="00F37197" w:rsidRPr="00A92CE2" w:rsidRDefault="00F37197" w:rsidP="00F37197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/>
        </w:rPr>
        <w:tab/>
        <w:t>микро</w:t>
      </w:r>
      <w:r w:rsidR="00B8714A">
        <w:rPr>
          <w:rFonts w:ascii="Arial" w:hAnsi="Arial" w:cs="Arial"/>
          <w:sz w:val="24"/>
          <w:szCs w:val="20"/>
          <w:lang w:val="sr-Cyrl" w:eastAsia="hr-HR"/>
        </w:rPr>
        <w:t xml:space="preserve"> правна лица</w:t>
      </w:r>
    </w:p>
    <w:p w14:paraId="3892295A" w14:textId="5C45F522" w:rsidR="002F1186" w:rsidRPr="004F21D2" w:rsidRDefault="00F37197" w:rsidP="00A92CE2">
      <w:pPr>
        <w:numPr>
          <w:ilvl w:val="0"/>
          <w:numId w:val="6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A92CE2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4AB2">
        <w:rPr>
          <w:rFonts w:ascii="Arial" w:hAnsi="Arial" w:cs="Arial"/>
          <w:b/>
          <w:bCs/>
          <w:sz w:val="24"/>
          <w:szCs w:val="20"/>
          <w:lang w:val="sr-Cyrl" w:eastAsia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separate"/>
      </w:r>
      <w:r w:rsidRPr="00A92CE2">
        <w:rPr>
          <w:rFonts w:ascii="Arial" w:hAnsi="Arial" w:cs="Arial"/>
          <w:b/>
          <w:bCs/>
          <w:sz w:val="24"/>
          <w:szCs w:val="20"/>
          <w:lang w:val="sr-Cyrl" w:eastAsia="hr-HR"/>
        </w:rPr>
        <w:fldChar w:fldCharType="end"/>
      </w:r>
      <w:r w:rsidRPr="008C4AB2">
        <w:rPr>
          <w:rFonts w:ascii="Arial" w:hAnsi="Arial" w:cs="Arial"/>
          <w:b/>
          <w:bCs/>
          <w:sz w:val="24"/>
          <w:szCs w:val="20"/>
          <w:lang w:val="sr-Cyrl" w:eastAsia="hr-HR"/>
        </w:rPr>
        <w:t xml:space="preserve"> </w:t>
      </w:r>
      <w:r w:rsidRPr="008C4AB2">
        <w:rPr>
          <w:rFonts w:ascii="Arial" w:hAnsi="Arial" w:cs="Arial"/>
          <w:sz w:val="24"/>
          <w:szCs w:val="20"/>
          <w:lang w:val="sr-Cyrl" w:eastAsia="hr-HR"/>
        </w:rPr>
        <w:t>предузетници</w:t>
      </w:r>
    </w:p>
    <w:p w14:paraId="04E3DE5E" w14:textId="77777777" w:rsidR="004F21D2" w:rsidRDefault="004F21D2" w:rsidP="004F21D2">
      <w:pPr>
        <w:spacing w:after="120" w:line="240" w:lineRule="auto"/>
        <w:ind w:left="1854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</w:p>
    <w:p w14:paraId="22B0D791" w14:textId="37007279" w:rsidR="00E858F7" w:rsidRPr="002F1186" w:rsidRDefault="002F1186" w:rsidP="002F1186">
      <w:p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3.3.2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Про</w:t>
      </w:r>
      <w:r w:rsidR="00D16BB1"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цењени</w:t>
      </w:r>
      <w:r w:rsidR="00E858F7"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број корисника</w:t>
      </w:r>
      <w:r w:rsidR="005A5046">
        <w:rPr>
          <w:rFonts w:ascii="Arial" w:hAnsi="Arial" w:cs="Arial"/>
          <w:color w:val="000000"/>
          <w:sz w:val="24"/>
          <w:szCs w:val="20"/>
          <w:lang w:eastAsia="hr-HR" w:bidi="hr-HR"/>
        </w:rPr>
        <w:t xml:space="preserve"> </w:t>
      </w:r>
      <w:r w:rsidR="005A5046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државне помоћи</w:t>
      </w:r>
      <w:r w:rsidR="00E858F7" w:rsidRPr="002F1186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:</w:t>
      </w:r>
    </w:p>
    <w:p w14:paraId="754AAB51" w14:textId="77777777" w:rsidR="00E858F7" w:rsidRPr="00CD32A7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hr-HR" w:eastAsia="hr-HR" w:bidi="hr-HR"/>
        </w:rPr>
      </w:pPr>
    </w:p>
    <w:p w14:paraId="4C9B33DE" w14:textId="77777777" w:rsidR="00E858F7" w:rsidRPr="00CD32A7" w:rsidRDefault="00E858F7" w:rsidP="00D05A5F">
      <w:pPr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мање од 10</w:t>
      </w:r>
    </w:p>
    <w:p w14:paraId="7921A5C9" w14:textId="77777777" w:rsidR="00E858F7" w:rsidRPr="00CD32A7" w:rsidRDefault="00E858F7" w:rsidP="00D05A5F">
      <w:pPr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од 11 до 50</w:t>
      </w:r>
    </w:p>
    <w:p w14:paraId="1AE1FD91" w14:textId="77777777" w:rsidR="00E858F7" w:rsidRPr="00CD32A7" w:rsidRDefault="00E858F7" w:rsidP="00D05A5F">
      <w:pPr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од 51 до 100</w:t>
      </w:r>
    </w:p>
    <w:p w14:paraId="6AC96CBB" w14:textId="77777777" w:rsidR="00E858F7" w:rsidRPr="00CD32A7" w:rsidRDefault="00E858F7" w:rsidP="00D05A5F">
      <w:pPr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од 101 до 500</w:t>
      </w:r>
    </w:p>
    <w:p w14:paraId="4C5D1F98" w14:textId="77777777" w:rsidR="00E858F7" w:rsidRPr="00CD32A7" w:rsidRDefault="00E858F7" w:rsidP="00D05A5F">
      <w:pPr>
        <w:keepNext/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од 501 до 1000</w:t>
      </w:r>
    </w:p>
    <w:p w14:paraId="2B91E628" w14:textId="77777777" w:rsidR="00E858F7" w:rsidRPr="00CD32A7" w:rsidRDefault="00E858F7" w:rsidP="00D05A5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више од 1000 </w:t>
      </w:r>
    </w:p>
    <w:p w14:paraId="17376181" w14:textId="77777777" w:rsidR="00E858F7" w:rsidRPr="00CD32A7" w:rsidRDefault="00E858F7" w:rsidP="00E858F7">
      <w:pPr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</w:p>
    <w:p w14:paraId="5EC1DE25" w14:textId="408DA150" w:rsidR="00CD32A7" w:rsidRPr="00CD32A7" w:rsidRDefault="002F1186" w:rsidP="00CD32A7">
      <w:pPr>
        <w:tabs>
          <w:tab w:val="num" w:pos="1767"/>
        </w:tabs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3.4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5A5046">
        <w:rPr>
          <w:rFonts w:ascii="Arial" w:hAnsi="Arial" w:cs="Arial"/>
          <w:b/>
          <w:sz w:val="24"/>
          <w:szCs w:val="20"/>
          <w:lang w:val="sr-Cyrl" w:eastAsia="hr-HR" w:bidi="hr-HR"/>
        </w:rPr>
        <w:t>Ако се државна помоћ пријављује као индивидуална државна помоћ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: </w:t>
      </w:r>
    </w:p>
    <w:p w14:paraId="42A44497" w14:textId="65393562" w:rsidR="00E858F7" w:rsidRPr="00CD32A7" w:rsidRDefault="00E858F7" w:rsidP="00CD32A7">
      <w:pPr>
        <w:tabs>
          <w:tab w:val="num" w:pos="1767"/>
        </w:tabs>
        <w:spacing w:after="0" w:line="240" w:lineRule="auto"/>
        <w:ind w:left="851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32E82D92" w14:textId="1472460B" w:rsidR="00E858F7" w:rsidRPr="00CD32A7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3.4.1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Назив корисника: </w:t>
      </w:r>
    </w:p>
    <w:p w14:paraId="10291647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ind w:left="1146" w:hanging="426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13486C46" w14:textId="7EF5CE83" w:rsidR="00E858F7" w:rsidRPr="00CD32A7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3.4.2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B8714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Величину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корисника:</w:t>
      </w:r>
    </w:p>
    <w:p w14:paraId="5C6E8209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ind w:left="1146" w:hanging="426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167F6D7C" w14:textId="77777777" w:rsidR="00E858F7" w:rsidRPr="00CD32A7" w:rsidRDefault="00E858F7" w:rsidP="00E858F7">
      <w:pPr>
        <w:spacing w:before="100" w:beforeAutospacing="1" w:after="100" w:afterAutospacing="1" w:line="240" w:lineRule="auto"/>
        <w:ind w:left="1560" w:hanging="426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МСП</w:t>
      </w:r>
    </w:p>
    <w:p w14:paraId="3197FC33" w14:textId="77777777" w:rsidR="00E858F7" w:rsidRPr="00CD32A7" w:rsidRDefault="00E858F7" w:rsidP="00E858F7">
      <w:pPr>
        <w:spacing w:after="0" w:line="360" w:lineRule="auto"/>
        <w:ind w:left="1560" w:hanging="426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Број запослених: ...........................................................................................</w:t>
      </w:r>
    </w:p>
    <w:p w14:paraId="2EB2F550" w14:textId="24972CD8" w:rsidR="00E858F7" w:rsidRPr="001257A5" w:rsidRDefault="00E858F7" w:rsidP="00E858F7">
      <w:pPr>
        <w:spacing w:after="0" w:line="360" w:lineRule="auto"/>
        <w:ind w:left="1134"/>
        <w:rPr>
          <w:rFonts w:ascii="Arial" w:hAnsi="Arial" w:cs="Arial"/>
          <w:sz w:val="24"/>
          <w:szCs w:val="20"/>
          <w:lang w:val="hr-HR" w:eastAsia="hr-HR" w:bidi="hr-HR"/>
        </w:rPr>
      </w:pPr>
      <w:r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Годишњи </w:t>
      </w:r>
      <w:r w:rsidR="003332D4" w:rsidRPr="001257A5">
        <w:rPr>
          <w:rFonts w:ascii="Arial" w:hAnsi="Arial" w:cs="Arial"/>
          <w:sz w:val="24"/>
          <w:szCs w:val="20"/>
          <w:lang w:val="sr-Cyrl" w:eastAsia="hr-HR" w:bidi="hr-HR"/>
        </w:rPr>
        <w:t>промет</w:t>
      </w:r>
      <w:r w:rsidR="001257A5"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 (укупан</w:t>
      </w:r>
      <w:r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 износ у </w:t>
      </w:r>
      <w:r w:rsidR="00357258" w:rsidRPr="001257A5">
        <w:rPr>
          <w:rFonts w:ascii="Arial" w:hAnsi="Arial" w:cs="Arial"/>
          <w:sz w:val="24"/>
          <w:szCs w:val="20"/>
          <w:lang w:val="sr-Cyrl" w:eastAsia="hr-HR" w:bidi="hr-HR"/>
        </w:rPr>
        <w:t>динарима</w:t>
      </w:r>
      <w:r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 у </w:t>
      </w:r>
      <w:r w:rsidR="001257A5"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претходној </w:t>
      </w:r>
      <w:r w:rsidRPr="001257A5">
        <w:rPr>
          <w:rFonts w:ascii="Arial" w:hAnsi="Arial" w:cs="Arial"/>
          <w:sz w:val="24"/>
          <w:szCs w:val="20"/>
          <w:lang w:val="sr-Cyrl" w:eastAsia="hr-HR" w:bidi="hr-HR"/>
        </w:rPr>
        <w:t>финан</w:t>
      </w:r>
      <w:r w:rsidR="00D16BB1" w:rsidRPr="001257A5">
        <w:rPr>
          <w:rFonts w:ascii="Arial" w:hAnsi="Arial" w:cs="Arial"/>
          <w:sz w:val="24"/>
          <w:szCs w:val="20"/>
          <w:lang w:val="sr-Cyrl" w:eastAsia="hr-HR" w:bidi="hr-HR"/>
        </w:rPr>
        <w:t>с</w:t>
      </w:r>
      <w:r w:rsidRPr="001257A5">
        <w:rPr>
          <w:rFonts w:ascii="Arial" w:hAnsi="Arial" w:cs="Arial"/>
          <w:sz w:val="24"/>
          <w:szCs w:val="20"/>
          <w:lang w:val="sr-Cyrl" w:eastAsia="hr-HR" w:bidi="hr-HR"/>
        </w:rPr>
        <w:t>ијској години). ....................................................................................................</w:t>
      </w:r>
    </w:p>
    <w:p w14:paraId="2279CE2A" w14:textId="37D74017" w:rsidR="00E858F7" w:rsidRPr="001257A5" w:rsidRDefault="001257A5" w:rsidP="00E858F7">
      <w:pPr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1257A5">
        <w:rPr>
          <w:rFonts w:ascii="Arial" w:hAnsi="Arial" w:cs="Arial"/>
          <w:sz w:val="24"/>
          <w:szCs w:val="20"/>
          <w:lang w:val="sr-Cyrl" w:eastAsia="hr-HR" w:bidi="hr-HR"/>
        </w:rPr>
        <w:t>Биланс стања за претходну годину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(укупан</w:t>
      </w:r>
      <w:r w:rsidR="00E858F7" w:rsidRPr="001257A5">
        <w:rPr>
          <w:rFonts w:ascii="Arial" w:hAnsi="Arial" w:cs="Arial"/>
          <w:sz w:val="24"/>
          <w:szCs w:val="20"/>
          <w:lang w:val="sr-Cyrl" w:eastAsia="hr-HR" w:bidi="hr-HR"/>
        </w:rPr>
        <w:t xml:space="preserve"> износ у </w:t>
      </w:r>
      <w:r w:rsidR="00357258" w:rsidRPr="001257A5">
        <w:rPr>
          <w:rFonts w:ascii="Arial" w:hAnsi="Arial" w:cs="Arial"/>
          <w:sz w:val="24"/>
          <w:szCs w:val="20"/>
          <w:lang w:val="sr-Cyrl" w:eastAsia="hr-HR" w:bidi="hr-HR"/>
        </w:rPr>
        <w:t>динарима</w:t>
      </w:r>
      <w:r w:rsidRPr="001257A5">
        <w:rPr>
          <w:rFonts w:ascii="Arial" w:hAnsi="Arial" w:cs="Arial"/>
          <w:sz w:val="24"/>
          <w:szCs w:val="20"/>
          <w:lang w:val="sr-Cyrl" w:eastAsia="hr-HR" w:bidi="hr-HR"/>
        </w:rPr>
        <w:t>)</w:t>
      </w:r>
    </w:p>
    <w:p w14:paraId="35E6DB67" w14:textId="77777777" w:rsidR="00E858F7" w:rsidRPr="00CD32A7" w:rsidRDefault="00E858F7" w:rsidP="00E858F7">
      <w:pPr>
        <w:tabs>
          <w:tab w:val="left" w:leader="dot" w:pos="9072"/>
        </w:tabs>
        <w:spacing w:after="0" w:line="360" w:lineRule="auto"/>
        <w:ind w:left="1134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47BD675" w14:textId="341D9CCD" w:rsidR="00E858F7" w:rsidRPr="00CD32A7" w:rsidRDefault="007B1741" w:rsidP="00E858F7">
      <w:pPr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 ли је корисник повезано лице са другим учесником на тржишту? Уколико је одговор потврдан навести пословно име учесника на тржишту.</w:t>
      </w:r>
    </w:p>
    <w:p w14:paraId="4DDF30C0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065E2579" w14:textId="77777777" w:rsidR="00E858F7" w:rsidRPr="00CD32A7" w:rsidRDefault="00E858F7" w:rsidP="00E858F7">
      <w:pPr>
        <w:spacing w:after="0" w:line="240" w:lineRule="auto"/>
        <w:ind w:left="1560" w:hanging="426"/>
        <w:rPr>
          <w:rFonts w:ascii="Arial" w:hAnsi="Arial" w:cs="Arial"/>
          <w:b/>
          <w:bCs/>
          <w:sz w:val="24"/>
          <w:szCs w:val="20"/>
          <w:lang w:val="hr-HR" w:eastAsia="hr-HR" w:bidi="hr-HR"/>
        </w:rPr>
      </w:pPr>
    </w:p>
    <w:p w14:paraId="64D03FC3" w14:textId="40067057" w:rsidR="00E858F7" w:rsidRPr="00CD32A7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Велико </w:t>
      </w:r>
      <w:r w:rsidR="00B8714A">
        <w:rPr>
          <w:rFonts w:ascii="Arial" w:hAnsi="Arial" w:cs="Arial"/>
          <w:sz w:val="24"/>
          <w:szCs w:val="20"/>
          <w:lang w:val="sr-Cyrl" w:eastAsia="hr-HR" w:bidi="hr-HR"/>
        </w:rPr>
        <w:t>правно лице</w:t>
      </w:r>
    </w:p>
    <w:p w14:paraId="242B0D82" w14:textId="77777777" w:rsidR="00E858F7" w:rsidRPr="00CD32A7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hr-HR" w:eastAsia="hr-HR" w:bidi="hr-HR"/>
        </w:rPr>
      </w:pPr>
    </w:p>
    <w:p w14:paraId="22B1FCC2" w14:textId="0DD7FF02" w:rsidR="00E858F7" w:rsidRPr="00CD32A7" w:rsidRDefault="002F1186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3.5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CD32A7">
        <w:rPr>
          <w:rFonts w:ascii="Arial" w:hAnsi="Arial" w:cs="Arial"/>
          <w:b/>
          <w:sz w:val="24"/>
          <w:szCs w:val="20"/>
          <w:lang w:val="sr-Cyrl" w:eastAsia="hr-HR" w:bidi="hr-HR"/>
        </w:rPr>
        <w:t>Да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ли</w:t>
      </w:r>
      <w:r w:rsid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је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корисник </w:t>
      </w:r>
      <w:r w:rsidR="00B8714A">
        <w:rPr>
          <w:rFonts w:ascii="Arial" w:hAnsi="Arial" w:cs="Arial"/>
          <w:b/>
          <w:sz w:val="24"/>
          <w:szCs w:val="20"/>
          <w:lang w:val="sr-Cyrl" w:eastAsia="hr-HR" w:bidi="hr-HR"/>
        </w:rPr>
        <w:t>учесник на тржишту</w:t>
      </w:r>
      <w:r w:rsidR="005E286D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у тешкоћама?</w:t>
      </w:r>
    </w:p>
    <w:p w14:paraId="213A71B9" w14:textId="56F1711B" w:rsidR="00E858F7" w:rsidRPr="00CD32A7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</w:t>
      </w:r>
      <w:r w:rsidR="001D5CD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1D5CD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не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</w:p>
    <w:p w14:paraId="5A29987A" w14:textId="26F8FEE1" w:rsidR="00E858F7" w:rsidRPr="00CD32A7" w:rsidRDefault="002F1186" w:rsidP="00CD32A7">
      <w:pPr>
        <w:keepNext/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3.6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Неизвршени налози за повр</w:t>
      </w:r>
      <w:r w:rsidR="001D5CD7">
        <w:rPr>
          <w:rFonts w:ascii="Arial" w:hAnsi="Arial" w:cs="Arial"/>
          <w:b/>
          <w:sz w:val="24"/>
          <w:szCs w:val="20"/>
          <w:lang w:val="sr-Cyrl" w:eastAsia="hr-HR" w:bidi="hr-HR"/>
        </w:rPr>
        <w:t>аћај</w:t>
      </w:r>
    </w:p>
    <w:p w14:paraId="08CB6B19" w14:textId="77777777" w:rsidR="00E858F7" w:rsidRPr="00CD32A7" w:rsidRDefault="00E858F7" w:rsidP="00E858F7">
      <w:pPr>
        <w:keepNext/>
        <w:spacing w:after="0" w:line="240" w:lineRule="auto"/>
        <w:ind w:left="426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ED84B56" w14:textId="7CF6E696" w:rsidR="00E858F7" w:rsidRPr="00CD32A7" w:rsidRDefault="002F1186" w:rsidP="00CD32A7">
      <w:pPr>
        <w:keepNext/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3.6.1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У случају </w:t>
      </w:r>
      <w:r w:rsidR="00864F8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индувидуалне државне помоћи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: </w:t>
      </w:r>
    </w:p>
    <w:p w14:paraId="4ACF175B" w14:textId="77777777" w:rsidR="00E858F7" w:rsidRPr="00CD32A7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58AEA315" w14:textId="1D32D988" w:rsidR="00116535" w:rsidRDefault="00E858F7" w:rsidP="00116535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6A3099">
        <w:rPr>
          <w:rFonts w:ascii="Arial" w:hAnsi="Arial" w:cs="Arial"/>
          <w:sz w:val="24"/>
          <w:szCs w:val="20"/>
          <w:lang w:val="sr-Cyrl" w:eastAsia="hr-HR" w:bidi="hr-HR"/>
        </w:rPr>
        <w:t>Давалац државне помоћи се обавезује да ће обуставити доделу</w:t>
      </w:r>
      <w:r w:rsidR="000074F6">
        <w:rPr>
          <w:rFonts w:ascii="Arial" w:hAnsi="Arial" w:cs="Arial"/>
          <w:sz w:val="24"/>
          <w:szCs w:val="20"/>
          <w:lang w:val="sr-Cyrl" w:eastAsia="hr-HR" w:bidi="hr-HR"/>
        </w:rPr>
        <w:t xml:space="preserve"> пријављене</w:t>
      </w:r>
      <w:r w:rsidR="006A3099">
        <w:rPr>
          <w:rFonts w:ascii="Arial" w:hAnsi="Arial" w:cs="Arial"/>
          <w:sz w:val="24"/>
          <w:szCs w:val="20"/>
          <w:lang w:val="sr-Cyrl" w:eastAsia="hr-HR" w:bidi="hr-HR"/>
        </w:rPr>
        <w:t xml:space="preserve"> државне помоћи у</w:t>
      </w:r>
      <w:r w:rsidR="000074F6">
        <w:rPr>
          <w:rFonts w:ascii="Arial" w:hAnsi="Arial" w:cs="Arial"/>
          <w:sz w:val="24"/>
          <w:szCs w:val="20"/>
          <w:lang w:val="sr-Cyrl" w:eastAsia="hr-HR" w:bidi="hr-HR"/>
        </w:rPr>
        <w:t xml:space="preserve">колико </w:t>
      </w:r>
      <w:r w:rsidR="00591BCA">
        <w:rPr>
          <w:rFonts w:ascii="Arial" w:hAnsi="Arial" w:cs="Arial"/>
          <w:sz w:val="24"/>
          <w:szCs w:val="20"/>
          <w:lang w:val="sr-Cyrl" w:eastAsia="hr-HR" w:bidi="hr-HR"/>
        </w:rPr>
        <w:t>је у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 xml:space="preserve"> складу са чланом 52. Закона</w:t>
      </w:r>
      <w:r w:rsidR="00591BCA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6A3099">
        <w:rPr>
          <w:rFonts w:ascii="Arial" w:hAnsi="Arial" w:cs="Arial"/>
          <w:sz w:val="24"/>
          <w:szCs w:val="20"/>
          <w:lang w:val="sr-Cyrl" w:eastAsia="hr-HR" w:bidi="hr-HR"/>
        </w:rPr>
        <w:t xml:space="preserve">о контроли државне помоћи </w:t>
      </w:r>
      <w:r w:rsidR="00591BCA">
        <w:rPr>
          <w:rFonts w:ascii="Arial" w:hAnsi="Arial" w:cs="Arial"/>
          <w:sz w:val="24"/>
          <w:szCs w:val="20"/>
          <w:lang w:val="sr-Cyrl" w:eastAsia="hr-HR" w:bidi="hr-HR"/>
        </w:rPr>
        <w:t>Комисија</w:t>
      </w:r>
      <w:r w:rsidR="006A3099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591BCA">
        <w:rPr>
          <w:rFonts w:ascii="Arial" w:hAnsi="Arial" w:cs="Arial"/>
          <w:sz w:val="24"/>
          <w:szCs w:val="20"/>
          <w:lang w:val="sr-Cyrl" w:eastAsia="hr-HR" w:bidi="hr-HR"/>
        </w:rPr>
        <w:t>одредила меру понашања или меру повраћаја државне помоћи</w:t>
      </w:r>
      <w:r w:rsidR="006A3099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074F6" w:rsidRPr="000074F6">
        <w:rPr>
          <w:rFonts w:ascii="Arial" w:hAnsi="Arial" w:cs="Arial"/>
          <w:sz w:val="24"/>
          <w:szCs w:val="20"/>
          <w:lang w:val="sr-Cyrl" w:eastAsia="hr-HR" w:bidi="hr-HR"/>
        </w:rPr>
        <w:t>док Корисник не изврши повраћај неусклађене државне помоћи у потпуности</w:t>
      </w:r>
      <w:r w:rsidR="000074F6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3EB34CA6" w14:textId="7F9044FB" w:rsidR="00116535" w:rsidRPr="00A92CE2" w:rsidRDefault="00116535" w:rsidP="00116535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</w:p>
    <w:p w14:paraId="2B406A70" w14:textId="6149627E" w:rsidR="00E858F7" w:rsidRPr="00CD32A7" w:rsidRDefault="0046709A" w:rsidP="00116535">
      <w:pPr>
        <w:keepNext/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ab/>
      </w:r>
      <w:r>
        <w:rPr>
          <w:rFonts w:ascii="Arial" w:hAnsi="Arial" w:cs="Arial"/>
          <w:sz w:val="24"/>
          <w:szCs w:val="20"/>
          <w:lang w:val="sr-Cyrl" w:eastAsia="hr-HR" w:bidi="hr-HR"/>
        </w:rPr>
        <w:tab/>
      </w:r>
      <w:r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    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="001D5CD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да </w:t>
      </w:r>
      <w:r>
        <w:rPr>
          <w:rFonts w:ascii="Arial" w:hAnsi="Arial" w:cs="Arial"/>
          <w:sz w:val="24"/>
          <w:szCs w:val="20"/>
          <w:lang w:val="sr-Cyrl" w:eastAsia="hr-HR" w:bidi="hr-HR"/>
        </w:rPr>
        <w:tab/>
      </w:r>
      <w:r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        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не</w:t>
      </w:r>
    </w:p>
    <w:p w14:paraId="6FDB195B" w14:textId="19A95C72" w:rsidR="00E858F7" w:rsidRPr="00CD32A7" w:rsidRDefault="00E858F7" w:rsidP="00E858F7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23AB3181" w14:textId="77777777" w:rsidR="00E858F7" w:rsidRPr="00CD32A7" w:rsidRDefault="00E858F7" w:rsidP="004F21D2">
      <w:pPr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</w:p>
    <w:p w14:paraId="7996D629" w14:textId="31253F37" w:rsidR="00E858F7" w:rsidRPr="00CD32A7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3.6.2</w:t>
      </w:r>
      <w:r w:rsidR="004F21D2"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У случају </w:t>
      </w:r>
      <w:r w:rsidR="00357258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шема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</w:t>
      </w:r>
      <w:r w:rsidR="00CD0670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: </w:t>
      </w:r>
    </w:p>
    <w:p w14:paraId="2AA2DADB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33F8F5F7" w14:textId="77777777" w:rsidR="000074F6" w:rsidRDefault="00E858F7" w:rsidP="000074F6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0074F6">
        <w:rPr>
          <w:rFonts w:ascii="Arial" w:hAnsi="Arial" w:cs="Arial"/>
          <w:sz w:val="24"/>
          <w:szCs w:val="20"/>
          <w:lang w:val="sr-Cyrl" w:eastAsia="hr-HR" w:bidi="hr-HR"/>
        </w:rPr>
        <w:t xml:space="preserve">Давалац државне помоћи се обавезује да ће обуставити доделу пријављене државне помоћи уколико је у складу са чланом 52. Закона о контроли државне помоћи Комисија одредила меру понашања или меру повраћаја државне помоћи </w:t>
      </w:r>
      <w:r w:rsidR="000074F6" w:rsidRPr="000074F6">
        <w:rPr>
          <w:rFonts w:ascii="Arial" w:hAnsi="Arial" w:cs="Arial"/>
          <w:sz w:val="24"/>
          <w:szCs w:val="20"/>
          <w:lang w:val="sr-Cyrl" w:eastAsia="hr-HR" w:bidi="hr-HR"/>
        </w:rPr>
        <w:t>док Корисник не изврши повраћај неусклађене државне помоћи у потпуности</w:t>
      </w:r>
      <w:r w:rsidR="000074F6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44B2D60E" w14:textId="6C848BED" w:rsidR="00E858F7" w:rsidRPr="00CD32A7" w:rsidRDefault="00E858F7" w:rsidP="00E858F7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</w:p>
    <w:p w14:paraId="34D65DCB" w14:textId="1ED8FD94" w:rsidR="004F21D2" w:rsidRDefault="00E858F7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да 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 xml:space="preserve">  </w:t>
      </w:r>
      <w:r w:rsidR="00116535">
        <w:rPr>
          <w:rFonts w:ascii="Arial" w:hAnsi="Arial" w:cs="Arial"/>
          <w:sz w:val="24"/>
          <w:szCs w:val="20"/>
          <w:lang w:val="sr-Cyrl" w:eastAsia="hr-HR" w:bidi="hr-HR"/>
        </w:rPr>
        <w:t xml:space="preserve">             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="00116535" w:rsidRPr="00116535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116535" w:rsidRPr="00CD32A7">
        <w:rPr>
          <w:rFonts w:ascii="Arial" w:hAnsi="Arial" w:cs="Arial"/>
          <w:sz w:val="24"/>
          <w:szCs w:val="20"/>
          <w:lang w:val="sr-Cyrl" w:eastAsia="hr-HR" w:bidi="hr-HR"/>
        </w:rPr>
        <w:t>не</w:t>
      </w:r>
    </w:p>
    <w:p w14:paraId="0584DF86" w14:textId="77777777" w:rsidR="004F21D2" w:rsidRPr="004F21D2" w:rsidRDefault="004F21D2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858F7" w:rsidRPr="00CD32A7" w14:paraId="6539F811" w14:textId="77777777" w:rsidTr="00D05A5F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BB8379A" w14:textId="78C62867" w:rsidR="00E858F7" w:rsidRPr="00CD32A7" w:rsidRDefault="002F1186" w:rsidP="002F11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9" w:name="_Toc374366942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4. </w:t>
            </w:r>
            <w:r w:rsidR="003E1CAE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равн</w:t>
            </w:r>
            <w:bookmarkEnd w:id="9"/>
            <w:r w:rsidR="003E1CAE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и основ</w:t>
            </w:r>
          </w:p>
        </w:tc>
      </w:tr>
    </w:tbl>
    <w:p w14:paraId="7BEE9E61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0C3EF942" w14:textId="50DC5E94" w:rsidR="00E858F7" w:rsidRPr="00194746" w:rsidRDefault="002F1186" w:rsidP="00CD32A7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lastRenderedPageBreak/>
        <w:t>4.1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Наведите 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 xml:space="preserve">правни основ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за </w:t>
      </w:r>
      <w:r w:rsidR="00194746">
        <w:rPr>
          <w:rFonts w:ascii="Arial" w:hAnsi="Arial" w:cs="Arial"/>
          <w:sz w:val="24"/>
          <w:szCs w:val="20"/>
          <w:lang w:val="sr-Cyrl" w:eastAsia="hr-HR" w:bidi="hr-HR"/>
        </w:rPr>
        <w:t>доделу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>,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194746">
        <w:rPr>
          <w:rFonts w:ascii="Arial" w:hAnsi="Arial" w:cs="Arial"/>
          <w:sz w:val="24"/>
          <w:szCs w:val="20"/>
          <w:lang w:val="sr-Cyrl" w:eastAsia="hr-HR" w:bidi="hr-HR"/>
        </w:rPr>
        <w:t>и други правни основ:</w:t>
      </w:r>
    </w:p>
    <w:p w14:paraId="66ED22EE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3261E904" w14:textId="7F1128D4" w:rsidR="00E858F7" w:rsidRPr="00194746" w:rsidRDefault="003E1CAE" w:rsidP="00CD32A7">
      <w:pPr>
        <w:tabs>
          <w:tab w:val="left" w:leader="dot" w:pos="9072"/>
        </w:tabs>
        <w:spacing w:before="120" w:after="12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194746">
        <w:rPr>
          <w:rFonts w:ascii="Arial" w:hAnsi="Arial" w:cs="Arial"/>
          <w:sz w:val="24"/>
          <w:szCs w:val="20"/>
          <w:lang w:val="sr-Cyrl" w:eastAsia="hr-HR" w:bidi="hr-HR"/>
        </w:rPr>
        <w:t>Правни основ</w:t>
      </w:r>
      <w:r w:rsidR="00194746" w:rsidRPr="00194746">
        <w:rPr>
          <w:rFonts w:ascii="Arial" w:hAnsi="Arial" w:cs="Arial"/>
          <w:sz w:val="24"/>
          <w:szCs w:val="20"/>
          <w:lang w:val="sr-Cyrl" w:eastAsia="hr-HR" w:bidi="hr-HR"/>
        </w:rPr>
        <w:t xml:space="preserve"> за доделу државне помоћи</w:t>
      </w:r>
      <w:r w:rsidR="00E858F7" w:rsidRPr="00194746">
        <w:rPr>
          <w:rFonts w:ascii="Arial" w:hAnsi="Arial" w:cs="Arial"/>
          <w:sz w:val="24"/>
          <w:szCs w:val="20"/>
          <w:lang w:val="sr-Cyrl" w:eastAsia="hr-HR" w:bidi="hr-HR"/>
        </w:rPr>
        <w:t xml:space="preserve">: </w:t>
      </w:r>
      <w:r w:rsidR="00E858F7" w:rsidRPr="00194746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1B9316B3" w14:textId="7A781E6D" w:rsidR="00E858F7" w:rsidRPr="00CD32A7" w:rsidRDefault="00194746" w:rsidP="003E1CAE">
      <w:pPr>
        <w:tabs>
          <w:tab w:val="left" w:leader="dot" w:pos="9072"/>
        </w:tabs>
        <w:spacing w:before="120" w:after="12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194746">
        <w:rPr>
          <w:rFonts w:ascii="Arial" w:hAnsi="Arial" w:cs="Arial"/>
          <w:sz w:val="24"/>
          <w:szCs w:val="20"/>
          <w:lang w:val="sr-Cyrl" w:eastAsia="hr-HR" w:bidi="hr-HR"/>
        </w:rPr>
        <w:t>Други правни основ за доделу државне помоћи (ако постоји)</w:t>
      </w:r>
      <w:r w:rsidR="00E858F7" w:rsidRPr="00194746">
        <w:rPr>
          <w:rFonts w:ascii="Arial" w:hAnsi="Arial" w:cs="Arial"/>
          <w:sz w:val="24"/>
          <w:szCs w:val="20"/>
          <w:lang w:val="sr-Cyrl" w:eastAsia="hr-HR" w:bidi="hr-HR"/>
        </w:rPr>
        <w:t>: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74DA8819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EA41453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3FCEA1AF" w14:textId="77777777" w:rsidR="003E1CAE" w:rsidRDefault="003E1CAE" w:rsidP="00CD32A7">
      <w:pPr>
        <w:keepNext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75627873" w14:textId="683EEB79" w:rsidR="00E858F7" w:rsidRDefault="002F1186" w:rsidP="00CD32A7">
      <w:pPr>
        <w:keepNext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0"/>
          <w:lang w:val="sr-Cyrl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4.2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>Уз пријаву, потребно је приложити 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357A291A" w14:textId="77777777" w:rsidR="003E1CAE" w:rsidRPr="00CD32A7" w:rsidRDefault="003E1CAE" w:rsidP="00CD32A7">
      <w:pPr>
        <w:keepNext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5DB3D21B" w14:textId="251D6D91" w:rsidR="00E858F7" w:rsidRPr="00CD32A7" w:rsidRDefault="00E858F7" w:rsidP="00D05A5F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194746">
        <w:rPr>
          <w:rFonts w:ascii="Arial" w:hAnsi="Arial" w:cs="Arial"/>
          <w:sz w:val="24"/>
          <w:szCs w:val="20"/>
          <w:lang w:val="sr-Cyrl" w:eastAsia="hr-HR" w:bidi="hr-HR"/>
        </w:rPr>
        <w:t>текст правног основа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(заједно с 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>интернет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адресом на којој се може 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директн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>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приступ</w:t>
      </w:r>
      <w:r w:rsidR="003E1CAE">
        <w:rPr>
          <w:rFonts w:ascii="Arial" w:hAnsi="Arial" w:cs="Arial"/>
          <w:sz w:val="24"/>
          <w:szCs w:val="20"/>
          <w:lang w:val="sr-Cyrl" w:eastAsia="hr-HR" w:bidi="hr-HR"/>
        </w:rPr>
        <w:t>ити</w:t>
      </w:r>
      <w:r w:rsidR="00F40677">
        <w:rPr>
          <w:rFonts w:ascii="Arial" w:hAnsi="Arial" w:cs="Arial"/>
          <w:sz w:val="24"/>
          <w:szCs w:val="20"/>
          <w:lang w:val="sr-Cyrl" w:eastAsia="hr-HR" w:bidi="hr-HR"/>
        </w:rPr>
        <w:t xml:space="preserve"> текстовима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) </w:t>
      </w:r>
    </w:p>
    <w:p w14:paraId="5690393D" w14:textId="53F5CF45" w:rsidR="00E858F7" w:rsidRPr="002F1186" w:rsidRDefault="00E858F7" w:rsidP="00D05A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F40677">
        <w:rPr>
          <w:rFonts w:ascii="Arial" w:hAnsi="Arial" w:cs="Arial"/>
          <w:sz w:val="24"/>
          <w:szCs w:val="20"/>
          <w:lang w:val="sr-Cyrl" w:eastAsia="hr-HR" w:bidi="hr-HR"/>
        </w:rPr>
        <w:t>нацрт текста</w:t>
      </w:r>
      <w:r w:rsidR="00194746">
        <w:rPr>
          <w:rFonts w:ascii="Arial" w:hAnsi="Arial" w:cs="Arial"/>
          <w:sz w:val="24"/>
          <w:szCs w:val="20"/>
          <w:lang w:val="sr-Cyrl" w:eastAsia="hr-HR" w:bidi="hr-HR"/>
        </w:rPr>
        <w:t xml:space="preserve"> правног основа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(заједно с </w:t>
      </w:r>
      <w:r w:rsidR="00950C7B">
        <w:rPr>
          <w:rFonts w:ascii="Arial" w:hAnsi="Arial" w:cs="Arial"/>
          <w:sz w:val="24"/>
          <w:szCs w:val="20"/>
          <w:lang w:val="sr-Cyrl" w:eastAsia="hr-HR" w:bidi="hr-HR"/>
        </w:rPr>
        <w:t>интернет</w:t>
      </w:r>
      <w:r w:rsidR="00950C7B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адресом на којој се може  директн</w:t>
      </w:r>
      <w:r w:rsidR="00950C7B">
        <w:rPr>
          <w:rFonts w:ascii="Arial" w:hAnsi="Arial" w:cs="Arial"/>
          <w:sz w:val="24"/>
          <w:szCs w:val="20"/>
          <w:lang w:val="sr-Cyrl" w:eastAsia="hr-HR" w:bidi="hr-HR"/>
        </w:rPr>
        <w:t>о</w:t>
      </w:r>
      <w:r w:rsidR="00950C7B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приступ</w:t>
      </w:r>
      <w:r w:rsidR="00950C7B">
        <w:rPr>
          <w:rFonts w:ascii="Arial" w:hAnsi="Arial" w:cs="Arial"/>
          <w:sz w:val="24"/>
          <w:szCs w:val="20"/>
          <w:lang w:val="sr-Cyrl" w:eastAsia="hr-HR" w:bidi="hr-HR"/>
        </w:rPr>
        <w:t>ити</w:t>
      </w:r>
      <w:r w:rsidR="00F40677">
        <w:rPr>
          <w:rFonts w:ascii="Arial" w:hAnsi="Arial" w:cs="Arial"/>
          <w:sz w:val="24"/>
          <w:szCs w:val="20"/>
          <w:lang w:val="sr-Cyrl" w:eastAsia="hr-HR" w:bidi="hr-HR"/>
        </w:rPr>
        <w:t xml:space="preserve"> тексту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)</w:t>
      </w:r>
    </w:p>
    <w:p w14:paraId="442AA236" w14:textId="77777777" w:rsidR="002F1186" w:rsidRPr="00CD32A7" w:rsidRDefault="002F1186" w:rsidP="002F118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2E467637" w14:textId="082756F0" w:rsidR="00E858F7" w:rsidRPr="00CD32A7" w:rsidRDefault="002F1186" w:rsidP="00CD32A7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4.3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Уколико се ради о коначном тексту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да ли садржи</w:t>
      </w:r>
      <w:r w:rsidR="005A5ABA">
        <w:rPr>
          <w:rFonts w:ascii="Arial" w:hAnsi="Arial" w:cs="Arial"/>
          <w:sz w:val="24"/>
          <w:szCs w:val="20"/>
          <w:lang w:val="sr-Cyrl" w:eastAsia="hr-HR" w:bidi="hr-HR"/>
        </w:rPr>
        <w:t xml:space="preserve"> одредб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у</w:t>
      </w:r>
      <w:r w:rsidR="005A5ABA">
        <w:rPr>
          <w:rFonts w:ascii="Arial" w:hAnsi="Arial" w:cs="Arial"/>
          <w:sz w:val="24"/>
          <w:szCs w:val="20"/>
          <w:lang w:val="sr-Cyrl" w:eastAsia="hr-HR" w:bidi="hr-HR"/>
        </w:rPr>
        <w:t xml:space="preserve"> у складу са којом се државна помоћ не може доделити пре него што Комисија да мишљење односно донесе решење којим се оцењује усклађеност са правилима за доделу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?</w:t>
      </w:r>
    </w:p>
    <w:p w14:paraId="6031F3DF" w14:textId="77777777" w:rsidR="00E858F7" w:rsidRPr="00CD32A7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hr-HR" w:eastAsia="hr-HR" w:bidi="hr-HR"/>
        </w:rPr>
      </w:pPr>
    </w:p>
    <w:p w14:paraId="77658E52" w14:textId="48DACC89" w:rsidR="00E858F7" w:rsidRPr="00CD32A7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252CB3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да </w:t>
      </w:r>
    </w:p>
    <w:p w14:paraId="0C7E16A1" w14:textId="0CE585C7" w:rsidR="00252CB3" w:rsidRPr="005A5ABA" w:rsidRDefault="00E858F7" w:rsidP="00252CB3">
      <w:pPr>
        <w:spacing w:before="100" w:beforeAutospacing="1" w:after="100" w:afterAutospacing="1" w:line="240" w:lineRule="auto"/>
        <w:ind w:left="1134" w:hanging="425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252CB3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не :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 Да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ли</w:t>
      </w:r>
      <w:r w:rsidR="005A5ABA">
        <w:rPr>
          <w:rFonts w:ascii="Arial" w:hAnsi="Arial" w:cs="Arial"/>
          <w:sz w:val="24"/>
          <w:szCs w:val="20"/>
          <w:lang w:val="sr-Cyrl" w:eastAsia="hr-HR" w:bidi="hr-HR"/>
        </w:rPr>
        <w:t xml:space="preserve"> нацрт правног основа за доделу државне помоћи садржи наведену одредбу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?</w:t>
      </w:r>
    </w:p>
    <w:p w14:paraId="5D88F381" w14:textId="17368E8C" w:rsidR="00E858F7" w:rsidRPr="00CD32A7" w:rsidRDefault="00F75FD6" w:rsidP="00A92C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b/>
          <w:bCs/>
          <w:sz w:val="24"/>
          <w:szCs w:val="24"/>
          <w:lang w:val="sr-Cyrl" w:eastAsia="hr-HR" w:bidi="hr-HR"/>
        </w:rPr>
        <w:t xml:space="preserve">           </w:t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</w:t>
      </w:r>
    </w:p>
    <w:p w14:paraId="69F27D6B" w14:textId="7B17133C" w:rsidR="00E858F7" w:rsidRPr="00CD32A7" w:rsidRDefault="00F75FD6" w:rsidP="00A92C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b/>
          <w:bCs/>
          <w:sz w:val="24"/>
          <w:szCs w:val="24"/>
          <w:lang w:val="sr-Cyrl" w:eastAsia="hr-HR" w:bidi="hr-HR"/>
        </w:rPr>
        <w:t xml:space="preserve">           </w:t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="00E858F7"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не : објасните зашто 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 xml:space="preserve">правни основ не садржи </w:t>
      </w:r>
      <w:r w:rsidR="005A5ABA">
        <w:rPr>
          <w:rFonts w:ascii="Arial" w:hAnsi="Arial" w:cs="Arial"/>
          <w:sz w:val="24"/>
          <w:szCs w:val="20"/>
          <w:lang w:val="sr-Cyrl" w:eastAsia="hr-HR" w:bidi="hr-HR"/>
        </w:rPr>
        <w:t>наведен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>у одредбу.</w:t>
      </w:r>
    </w:p>
    <w:p w14:paraId="16C25EBF" w14:textId="77777777" w:rsidR="00E858F7" w:rsidRPr="00CD32A7" w:rsidRDefault="00E858F7" w:rsidP="00E858F7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..............................................................................................</w:t>
      </w:r>
    </w:p>
    <w:p w14:paraId="39B975F1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14:paraId="1FDCB5C0" w14:textId="0C49D970" w:rsidR="00252CB3" w:rsidRPr="00252CB3" w:rsidRDefault="00AE118A" w:rsidP="00CD32A7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4.4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Ако текст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правног основа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садржи</w:t>
      </w:r>
      <w:r w:rsidR="00F75FD6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>одредб</w:t>
      </w:r>
      <w:r w:rsidR="009D7D2A" w:rsidRPr="00CD32A7">
        <w:rPr>
          <w:rFonts w:ascii="Arial" w:hAnsi="Arial" w:cs="Arial"/>
          <w:sz w:val="24"/>
          <w:szCs w:val="20"/>
          <w:lang w:val="sr-Cyrl" w:eastAsia="hr-HR" w:bidi="hr-HR"/>
        </w:rPr>
        <w:t>у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 xml:space="preserve"> у складу са којом се државна помоћ не може доделити пре него што Комисија да мишљење односно донесе решење којим се оцењује усклађеност са правилима за доделу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наведите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да л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 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>је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датум доделе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 xml:space="preserve"> државне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47D879A8" w14:textId="77777777" w:rsidR="00E858F7" w:rsidRPr="00CD32A7" w:rsidRDefault="00E858F7" w:rsidP="00E858F7">
      <w:pPr>
        <w:spacing w:after="0" w:line="240" w:lineRule="exact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 w:bidi="hr-HR"/>
        </w:rPr>
      </w:pPr>
    </w:p>
    <w:p w14:paraId="56C00802" w14:textId="61C8E1DF" w:rsidR="00E858F7" w:rsidRPr="00CD32A7" w:rsidRDefault="00252CB3" w:rsidP="00E858F7">
      <w:pPr>
        <w:spacing w:after="0" w:line="24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датум када је Комисија оценила усклађеност државне помоћи</w:t>
      </w:r>
    </w:p>
    <w:p w14:paraId="200016BC" w14:textId="46C7267F" w:rsidR="00E858F7" w:rsidRPr="00CD32A7" w:rsidRDefault="00E858F7" w:rsidP="00E858F7">
      <w:pPr>
        <w:spacing w:before="100" w:beforeAutospacing="1" w:after="100" w:afterAutospacing="1" w:line="240" w:lineRule="exact"/>
        <w:ind w:left="1418" w:hanging="709"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color w:val="000000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color w:val="000000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color w:val="000000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color w:val="000000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color w:val="000000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датум када је усвојен текст правног основа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пре </w:t>
      </w:r>
      <w:r w:rsidR="009D7D2A">
        <w:rPr>
          <w:rFonts w:ascii="Arial" w:hAnsi="Arial" w:cs="Arial"/>
          <w:sz w:val="24"/>
          <w:szCs w:val="20"/>
          <w:lang w:val="sr-Cyrl" w:eastAsia="hr-HR" w:bidi="hr-HR"/>
        </w:rPr>
        <w:t xml:space="preserve">доношења одлуке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Комисије</w:t>
      </w:r>
    </w:p>
    <w:p w14:paraId="3E74F440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1418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7CB1FCE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4B583D4C" w14:textId="77777777" w:rsidTr="00D05A5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8FF289" w14:textId="465CD139" w:rsidR="00E858F7" w:rsidRPr="00CD32A7" w:rsidRDefault="00AE118A" w:rsidP="00AE11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5.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Подаци о </w:t>
            </w:r>
            <w:r w:rsidR="006515A3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државној </w:t>
            </w:r>
            <w:r w:rsidR="00CD0670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помоћи,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 циљу и трајању</w:t>
            </w:r>
          </w:p>
        </w:tc>
      </w:tr>
    </w:tbl>
    <w:p w14:paraId="13346A0C" w14:textId="77777777" w:rsidR="00E858F7" w:rsidRPr="00CD32A7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5CD5153D" w14:textId="11B9477E" w:rsidR="00E858F7" w:rsidRPr="00CD32A7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5.1 </w:t>
      </w:r>
      <w:r w:rsidR="006515A3">
        <w:rPr>
          <w:rFonts w:ascii="Arial" w:hAnsi="Arial" w:cs="Arial"/>
          <w:b/>
          <w:sz w:val="24"/>
          <w:szCs w:val="20"/>
          <w:lang w:val="sr-Cyrl" w:eastAsia="hr-HR" w:bidi="hr-HR"/>
        </w:rPr>
        <w:t>Назив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6515A3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(или назив корисника </w:t>
      </w:r>
      <w:r w:rsidR="00F75FD6">
        <w:rPr>
          <w:rFonts w:ascii="Arial" w:hAnsi="Arial" w:cs="Arial"/>
          <w:b/>
          <w:sz w:val="24"/>
          <w:szCs w:val="20"/>
          <w:lang w:val="sr-Cyrl" w:eastAsia="hr-HR" w:bidi="hr-HR"/>
        </w:rPr>
        <w:t>индивидуалне државне</w:t>
      </w:r>
      <w:r w:rsidR="00F75FD6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)</w:t>
      </w:r>
    </w:p>
    <w:p w14:paraId="759CBEEA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lastRenderedPageBreak/>
        <w:tab/>
      </w:r>
    </w:p>
    <w:p w14:paraId="5FD1DBAA" w14:textId="77777777" w:rsidR="00CD32A7" w:rsidRDefault="00CD32A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19551D95" w14:textId="0117E21B" w:rsidR="00E858F7" w:rsidRPr="00CD32A7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5.2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Кратак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опис циља </w:t>
      </w:r>
      <w:r w:rsidR="006515A3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помоћи</w:t>
      </w:r>
    </w:p>
    <w:p w14:paraId="715C994B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3A25FE9D" w14:textId="77777777" w:rsidR="00CD32A7" w:rsidRDefault="00CD32A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0871CCFB" w14:textId="69C336BD" w:rsidR="00E858F7" w:rsidRPr="00CD32A7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5.3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b/>
          <w:sz w:val="24"/>
          <w:szCs w:val="20"/>
          <w:lang w:val="sr-Cyrl" w:eastAsia="hr-HR" w:bidi="hr-HR"/>
        </w:rPr>
        <w:t>Да ли се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6515A3">
        <w:rPr>
          <w:rFonts w:ascii="Arial" w:hAnsi="Arial" w:cs="Arial"/>
          <w:b/>
          <w:sz w:val="24"/>
          <w:szCs w:val="20"/>
          <w:lang w:val="sr-Cyrl" w:eastAsia="hr-HR" w:bidi="hr-HR"/>
        </w:rPr>
        <w:t>државна помоћи</w:t>
      </w:r>
      <w:r w:rsidR="00F75FD6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односи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на национално су</w:t>
      </w:r>
      <w:r w:rsidR="00CD0670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финанс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ирање пројекта </w:t>
      </w:r>
      <w:r w:rsidR="00CA673A">
        <w:rPr>
          <w:rFonts w:ascii="Arial" w:hAnsi="Arial" w:cs="Arial"/>
          <w:b/>
          <w:sz w:val="24"/>
          <w:szCs w:val="20"/>
          <w:lang w:val="sr-Cyrl" w:eastAsia="hr-HR" w:bidi="hr-HR"/>
        </w:rPr>
        <w:t>финансираног средствима ЕУ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?</w:t>
      </w:r>
    </w:p>
    <w:p w14:paraId="10D1810B" w14:textId="77777777" w:rsidR="00E858F7" w:rsidRPr="00CD32A7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не </w:t>
      </w:r>
    </w:p>
    <w:p w14:paraId="50503DE4" w14:textId="6D4AD8A8" w:rsidR="00E858F7" w:rsidRPr="00CD32A7" w:rsidRDefault="00E858F7" w:rsidP="00E858F7">
      <w:p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приложите 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доказ о финансирању из ЕУ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316324D4" w14:textId="385681ED" w:rsidR="00E858F7" w:rsidRPr="00CD32A7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5.4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Врста </w:t>
      </w:r>
      <w:r w:rsidR="00CC3145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помоћи</w:t>
      </w:r>
    </w:p>
    <w:p w14:paraId="43889A0E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</w:p>
    <w:p w14:paraId="6A8AD809" w14:textId="429DBC88" w:rsidR="00E858F7" w:rsidRPr="00CD32A7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5.4.1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Да ли се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пријава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 односи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на 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шему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>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?</w:t>
      </w:r>
    </w:p>
    <w:p w14:paraId="6B8EC003" w14:textId="77777777" w:rsidR="00E858F7" w:rsidRPr="00CD32A7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p w14:paraId="5E691EC3" w14:textId="1B1A3E79" w:rsidR="00E858F7" w:rsidRPr="00CD32A7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да ли се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т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м 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шемом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 мења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постојећ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75FD6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?</w:t>
      </w:r>
    </w:p>
    <w:p w14:paraId="01CDF96F" w14:textId="77777777" w:rsidR="00E858F7" w:rsidRPr="00CD32A7" w:rsidRDefault="00E858F7" w:rsidP="00E858F7">
      <w:pPr>
        <w:spacing w:before="100" w:beforeAutospacing="1" w:after="100" w:afterAutospacing="1" w:line="240" w:lineRule="exact"/>
        <w:ind w:left="1560" w:hanging="426"/>
        <w:rPr>
          <w:rFonts w:ascii="Arial" w:eastAsia="Times New Roman" w:hAnsi="Arial" w:cs="Arial"/>
          <w:bCs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p w14:paraId="09E04008" w14:textId="7501263E" w:rsidR="00E858F7" w:rsidRPr="00CD32A7" w:rsidRDefault="00E858F7" w:rsidP="006515A3">
      <w:pPr>
        <w:spacing w:before="100" w:beforeAutospacing="1" w:after="100" w:afterAutospacing="1" w:line="240" w:lineRule="exact"/>
        <w:ind w:left="1560" w:hanging="426"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ли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 xml:space="preserve"> је постојећа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6D4E79" w:rsidRPr="00CD32A7">
        <w:rPr>
          <w:rFonts w:ascii="Arial" w:hAnsi="Arial" w:cs="Arial"/>
          <w:sz w:val="24"/>
          <w:szCs w:val="20"/>
          <w:lang w:val="sr-Cyrl" w:eastAsia="hr-HR" w:bidi="hr-HR"/>
        </w:rPr>
        <w:t>кој</w:t>
      </w:r>
      <w:r w:rsidR="006D4E79">
        <w:rPr>
          <w:rFonts w:ascii="Arial" w:hAnsi="Arial" w:cs="Arial"/>
          <w:sz w:val="24"/>
          <w:szCs w:val="20"/>
          <w:lang w:val="sr-Cyrl" w:eastAsia="hr-HR" w:bidi="hr-HR"/>
        </w:rPr>
        <w:t>а</w:t>
      </w:r>
      <w:r w:rsidR="006D4E79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се </w:t>
      </w:r>
      <w:r w:rsidR="006D4E79">
        <w:rPr>
          <w:rFonts w:ascii="Arial" w:hAnsi="Arial" w:cs="Arial"/>
          <w:sz w:val="24"/>
          <w:szCs w:val="20"/>
          <w:lang w:val="sr-Cyrl" w:eastAsia="hr-HR" w:bidi="hr-HR"/>
        </w:rPr>
        <w:t xml:space="preserve">замењује </w:t>
      </w:r>
      <w:r w:rsidR="00F40677">
        <w:rPr>
          <w:rFonts w:ascii="Arial" w:hAnsi="Arial" w:cs="Arial"/>
          <w:sz w:val="24"/>
          <w:szCs w:val="20"/>
          <w:lang w:val="sr-Cyrl" w:eastAsia="hr-HR" w:bidi="hr-HR"/>
        </w:rPr>
        <w:t>н</w:t>
      </w:r>
      <w:r w:rsidR="006D4E79">
        <w:rPr>
          <w:rFonts w:ascii="Arial" w:hAnsi="Arial" w:cs="Arial"/>
          <w:sz w:val="24"/>
          <w:szCs w:val="20"/>
          <w:lang w:val="sr-Cyrl" w:eastAsia="hr-HR" w:bidi="hr-HR"/>
        </w:rPr>
        <w:t>овом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би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ла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пријављен</w:t>
      </w:r>
      <w:r w:rsidR="00CA673A">
        <w:rPr>
          <w:rFonts w:ascii="Arial" w:hAnsi="Arial" w:cs="Arial"/>
          <w:sz w:val="24"/>
          <w:szCs w:val="20"/>
          <w:lang w:val="sr-Cyrl" w:eastAsia="hr-HR" w:bidi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Комисији</w:t>
      </w:r>
    </w:p>
    <w:p w14:paraId="7B0538BC" w14:textId="76B053A3" w:rsidR="00E858F7" w:rsidRPr="00CD32A7" w:rsidRDefault="00E858F7" w:rsidP="00E858F7">
      <w:pPr>
        <w:spacing w:before="100" w:beforeAutospacing="1" w:after="100" w:afterAutospacing="1" w:line="240" w:lineRule="exact"/>
        <w:ind w:left="2410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наведите </w:t>
      </w:r>
      <w:r w:rsidR="00D16BB1" w:rsidRPr="00CD32A7">
        <w:rPr>
          <w:rFonts w:ascii="Arial" w:hAnsi="Arial" w:cs="Arial"/>
          <w:sz w:val="24"/>
          <w:szCs w:val="20"/>
          <w:lang w:val="sr-Cyrl" w:eastAsia="hr-HR" w:bidi="hr-HR"/>
        </w:rPr>
        <w:t>следеће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: </w:t>
      </w:r>
    </w:p>
    <w:p w14:paraId="156E9A01" w14:textId="4894EB9F" w:rsidR="00E858F7" w:rsidRDefault="006515A3" w:rsidP="006515A3">
      <w:pPr>
        <w:tabs>
          <w:tab w:val="left" w:leader="dot" w:pos="9072"/>
        </w:tabs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 xml:space="preserve">Назив,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број 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и датум 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одлуке Комисије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14200CD4" w14:textId="77777777" w:rsidR="006515A3" w:rsidRPr="00CD32A7" w:rsidRDefault="006515A3" w:rsidP="006515A3">
      <w:pPr>
        <w:tabs>
          <w:tab w:val="left" w:leader="dot" w:pos="9072"/>
        </w:tabs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</w:p>
    <w:p w14:paraId="4F16CE03" w14:textId="6978BB37" w:rsidR="00E858F7" w:rsidRPr="00CD32A7" w:rsidRDefault="00E858F7" w:rsidP="00E858F7">
      <w:pPr>
        <w:tabs>
          <w:tab w:val="left" w:leader="dot" w:pos="9072"/>
        </w:tabs>
        <w:spacing w:after="240" w:line="240" w:lineRule="auto"/>
        <w:ind w:left="2552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трајање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>постојеће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57258">
        <w:rPr>
          <w:rFonts w:ascii="Arial" w:hAnsi="Arial" w:cs="Arial"/>
          <w:sz w:val="24"/>
          <w:szCs w:val="20"/>
          <w:lang w:val="sr-Cyrl" w:eastAsia="hr-HR" w:bidi="hr-HR"/>
        </w:rPr>
        <w:t>шеме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38EA2507" w14:textId="64856BD2" w:rsidR="00E858F7" w:rsidRPr="00CD32A7" w:rsidRDefault="00E858F7" w:rsidP="00E858F7">
      <w:pPr>
        <w:tabs>
          <w:tab w:val="left" w:leader="dot" w:pos="9072"/>
        </w:tabs>
        <w:spacing w:after="240" w:line="240" w:lineRule="auto"/>
        <w:ind w:left="2552"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наведите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услов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е који се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мења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ју у односу на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>постојећу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57258">
        <w:rPr>
          <w:rFonts w:ascii="Arial" w:hAnsi="Arial" w:cs="Arial"/>
          <w:sz w:val="24"/>
          <w:szCs w:val="20"/>
          <w:lang w:val="sr-Cyrl" w:eastAsia="hr-HR" w:bidi="hr-HR"/>
        </w:rPr>
        <w:t>шему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 разлог за </w:t>
      </w:r>
      <w:r w:rsidR="00FA12ED" w:rsidRPr="00CD32A7">
        <w:rPr>
          <w:rFonts w:ascii="Arial" w:hAnsi="Arial" w:cs="Arial"/>
          <w:sz w:val="24"/>
          <w:szCs w:val="20"/>
          <w:lang w:val="sr-Cyrl" w:eastAsia="hr-HR" w:bidi="hr-HR"/>
        </w:rPr>
        <w:t>измен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у: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099B5284" w14:textId="1C6DCA7A" w:rsidR="00E858F7" w:rsidRPr="00CD32A7" w:rsidRDefault="00E858F7" w:rsidP="00E858F7">
      <w:pPr>
        <w:spacing w:before="100" w:beforeAutospacing="1" w:after="100" w:afterAutospacing="1" w:line="240" w:lineRule="exact"/>
        <w:ind w:left="2410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ab/>
        <w:t>не : наведите када је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57258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 xml:space="preserve"> реализована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: </w:t>
      </w:r>
    </w:p>
    <w:p w14:paraId="5D8CC9DB" w14:textId="7D28B9AF" w:rsidR="0046709A" w:rsidRPr="0046709A" w:rsidRDefault="00E858F7" w:rsidP="0046709A">
      <w:pPr>
        <w:tabs>
          <w:tab w:val="left" w:leader="dot" w:pos="9072"/>
        </w:tabs>
        <w:spacing w:after="240" w:line="240" w:lineRule="exact"/>
        <w:ind w:left="2410" w:hanging="425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C8C9FED" w14:textId="4A2683DE" w:rsidR="00E858F7" w:rsidRPr="00CD32A7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5.4.2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Да ли се пријава односи на доделу индивидуалне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? </w:t>
      </w:r>
    </w:p>
    <w:p w14:paraId="29E02356" w14:textId="77777777" w:rsidR="00E858F7" w:rsidRPr="00CD32A7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p w14:paraId="1A9FF21D" w14:textId="77777777" w:rsidR="0046709A" w:rsidRDefault="00E858F7" w:rsidP="0046709A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наведите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>да ли се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4B2D81BA" w14:textId="2E93E518" w:rsidR="003578C7" w:rsidRPr="0046709A" w:rsidRDefault="00E858F7" w:rsidP="0046709A">
      <w:pPr>
        <w:spacing w:before="100" w:beforeAutospacing="1" w:after="100" w:afterAutospacing="1" w:line="240" w:lineRule="exact"/>
        <w:ind w:left="1134" w:hanging="54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државна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 xml:space="preserve">додељује на </w:t>
      </w:r>
      <w:r w:rsidR="0046709A">
        <w:rPr>
          <w:rFonts w:ascii="Arial" w:hAnsi="Arial" w:cs="Arial"/>
          <w:sz w:val="24"/>
          <w:szCs w:val="20"/>
          <w:lang w:val="sr-Cyrl" w:eastAsia="hr-HR" w:bidi="hr-HR"/>
        </w:rPr>
        <w:t>основу шеме државне помоћи коју</w:t>
      </w:r>
      <w:r w:rsidR="0046709A">
        <w:rPr>
          <w:rFonts w:ascii="Arial" w:hAnsi="Arial" w:cs="Arial"/>
          <w:sz w:val="24"/>
          <w:szCs w:val="20"/>
          <w:lang w:val="sr-Latn-RS" w:eastAsia="hr-HR" w:bidi="hr-HR"/>
        </w:rPr>
        <w:t xml:space="preserve"> </w:t>
      </w:r>
      <w:r w:rsidR="0046709A">
        <w:rPr>
          <w:rFonts w:ascii="Arial" w:hAnsi="Arial" w:cs="Arial"/>
          <w:sz w:val="24"/>
          <w:szCs w:val="20"/>
          <w:lang w:val="sr-Cyrl-RS" w:eastAsia="hr-HR" w:bidi="hr-HR"/>
        </w:rPr>
        <w:t>је</w:t>
      </w:r>
      <w:r w:rsidR="0046709A">
        <w:rPr>
          <w:rFonts w:ascii="Arial" w:hAnsi="Arial" w:cs="Arial"/>
          <w:sz w:val="24"/>
          <w:szCs w:val="20"/>
          <w:lang w:val="sr-Latn-RS" w:eastAsia="hr-HR" w:bidi="hr-HR"/>
        </w:rPr>
        <w:t xml:space="preserve"> </w:t>
      </w:r>
      <w:r w:rsidR="006515A3">
        <w:rPr>
          <w:rFonts w:ascii="Arial" w:hAnsi="Arial" w:cs="Arial"/>
          <w:sz w:val="24"/>
          <w:szCs w:val="20"/>
          <w:lang w:val="sr-Cyrl" w:eastAsia="hr-HR" w:bidi="hr-HR"/>
        </w:rPr>
        <w:t>Комисија оценила као усклађену</w:t>
      </w:r>
      <w:r w:rsidR="00CE0D9A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3AFCD5D0" w14:textId="4B09F7C9" w:rsidR="00E858F7" w:rsidRPr="00CD32A7" w:rsidRDefault="0056168B" w:rsidP="00E858F7">
      <w:pPr>
        <w:keepNext/>
        <w:tabs>
          <w:tab w:val="num" w:pos="360"/>
        </w:tabs>
        <w:spacing w:before="100" w:beforeAutospacing="1" w:after="100" w:afterAutospacing="1" w:line="240" w:lineRule="auto"/>
        <w:ind w:left="1560" w:hanging="480"/>
        <w:jc w:val="both"/>
        <w:rPr>
          <w:rFonts w:ascii="Arial" w:eastAsia="Times New Roman" w:hAnsi="Arial" w:cs="Arial"/>
          <w:smallCaps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Подаци за шему државне помоћи</w:t>
      </w:r>
      <w:r w:rsidR="00CE0D9A">
        <w:rPr>
          <w:rFonts w:ascii="Arial" w:hAnsi="Arial" w:cs="Arial"/>
          <w:sz w:val="24"/>
          <w:szCs w:val="20"/>
          <w:lang w:val="sr-Cyrl" w:eastAsia="hr-HR" w:bidi="hr-HR"/>
        </w:rPr>
        <w:t xml:space="preserve"> коју је Комисија оценила као усклађену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10A366C8" w14:textId="4DC0D183" w:rsidR="00E858F7" w:rsidRPr="00CD32A7" w:rsidRDefault="00CE0D9A" w:rsidP="00E858F7">
      <w:pPr>
        <w:tabs>
          <w:tab w:val="left" w:pos="1418"/>
        </w:tabs>
        <w:spacing w:after="240" w:line="240" w:lineRule="auto"/>
        <w:ind w:left="1560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назив, број и датум одлуке Комисије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 .......................................................................................................</w:t>
      </w:r>
    </w:p>
    <w:p w14:paraId="1CC144A1" w14:textId="0D923248" w:rsidR="00E858F7" w:rsidRPr="00CD32A7" w:rsidRDefault="00E858F7" w:rsidP="00E858F7">
      <w:pPr>
        <w:spacing w:before="100" w:beforeAutospacing="1" w:after="100" w:afterAutospacing="1" w:line="240" w:lineRule="exact"/>
        <w:ind w:left="1560" w:hanging="426"/>
        <w:jc w:val="both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4"/>
          <w:lang w:val="sr-Cyrl" w:eastAsia="hr-HR" w:bidi="hr-H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индивидуална државна помоћ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не додељује се у складу са шемом државне помоћи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3D728EA2" w14:textId="74CDC9CB" w:rsidR="00E858F7" w:rsidRPr="00CD32A7" w:rsidRDefault="00AE118A" w:rsidP="00CD3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5.4.3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Да ли је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FA12ED" w:rsidRPr="00CD32A7">
        <w:rPr>
          <w:rFonts w:ascii="Arial" w:hAnsi="Arial" w:cs="Arial"/>
          <w:sz w:val="24"/>
          <w:szCs w:val="20"/>
          <w:lang w:val="sr-Cyrl" w:eastAsia="hr-HR" w:bidi="hr-HR"/>
        </w:rPr>
        <w:t>систем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финанс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ирања саставни д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>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о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мере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B4342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(на </w:t>
      </w:r>
      <w:r w:rsidR="00FA12ED" w:rsidRPr="00CD32A7">
        <w:rPr>
          <w:rFonts w:ascii="Arial" w:hAnsi="Arial" w:cs="Arial"/>
          <w:sz w:val="24"/>
          <w:szCs w:val="20"/>
          <w:lang w:val="sr-Cyrl" w:eastAsia="hr-HR" w:bidi="hr-HR"/>
        </w:rPr>
        <w:t>приме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р увођењем парафискалних намета како би се прикупила потребна средства за </w:t>
      </w:r>
      <w:r w:rsidR="00D16BB1" w:rsidRPr="00CD32A7">
        <w:rPr>
          <w:rFonts w:ascii="Arial" w:hAnsi="Arial" w:cs="Arial"/>
          <w:sz w:val="24"/>
          <w:szCs w:val="20"/>
          <w:lang w:val="sr-Cyrl" w:eastAsia="hr-HR" w:bidi="hr-HR"/>
        </w:rPr>
        <w:t>доделу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)?</w:t>
      </w:r>
    </w:p>
    <w:p w14:paraId="6ED6B4E4" w14:textId="77777777" w:rsidR="00E858F7" w:rsidRPr="00CD32A7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p w14:paraId="3DE67914" w14:textId="36ECDD1A" w:rsidR="00E858F7" w:rsidRPr="00CD32A7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: ако је одговор потврдан, тај </w:t>
      </w:r>
      <w:r w:rsidR="00FA12ED" w:rsidRPr="00CD32A7">
        <w:rPr>
          <w:rFonts w:ascii="Arial" w:hAnsi="Arial" w:cs="Arial"/>
          <w:sz w:val="24"/>
          <w:szCs w:val="20"/>
          <w:lang w:val="sr-Cyrl" w:eastAsia="hr-HR" w:bidi="hr-HR"/>
        </w:rPr>
        <w:t>систем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финанс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ирања</w:t>
      </w:r>
      <w:r w:rsidR="0056168B">
        <w:rPr>
          <w:rFonts w:ascii="Arial" w:hAnsi="Arial" w:cs="Arial"/>
          <w:sz w:val="24"/>
          <w:szCs w:val="20"/>
          <w:lang w:val="sr-Cyrl" w:eastAsia="hr-HR" w:bidi="hr-HR"/>
        </w:rPr>
        <w:t xml:space="preserve"> је потребно пријавити.</w:t>
      </w:r>
    </w:p>
    <w:p w14:paraId="4DBFBD9F" w14:textId="52C0D133" w:rsidR="00E858F7" w:rsidRPr="00CD32A7" w:rsidRDefault="00AE118A" w:rsidP="00CD32A7">
      <w:pPr>
        <w:keepNext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5.5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Трајање</w:t>
      </w:r>
    </w:p>
    <w:p w14:paraId="4FDA4FEE" w14:textId="15DFE13D" w:rsidR="00E858F7" w:rsidRPr="00CD32A7" w:rsidRDefault="00E858F7" w:rsidP="00E858F7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Cs/>
          <w:smallCaps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578C7">
        <w:rPr>
          <w:rFonts w:ascii="Arial" w:hAnsi="Arial" w:cs="Arial"/>
          <w:sz w:val="24"/>
          <w:szCs w:val="20"/>
          <w:lang w:val="sr-Cyrl" w:eastAsia="hr-HR" w:bidi="hr-HR"/>
        </w:rPr>
        <w:t>Шема</w:t>
      </w:r>
    </w:p>
    <w:p w14:paraId="05394F22" w14:textId="668CEE1C" w:rsidR="00E858F7" w:rsidRPr="00CD32A7" w:rsidRDefault="00E858F7" w:rsidP="00E858F7">
      <w:pPr>
        <w:keepNext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Наведите </w:t>
      </w:r>
      <w:r w:rsidR="00CE0D9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рок до ког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се у оквиру </w:t>
      </w:r>
      <w:r w:rsidR="003578C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шеме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може одобрити </w:t>
      </w:r>
      <w:r w:rsidR="0056168B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индивидуална</w:t>
      </w:r>
      <w:r w:rsidR="0056168B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CE0D9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државна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. </w:t>
      </w:r>
      <w:r w:rsidR="00CE0D9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Уколико је рок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CE0D9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дужи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од шест година, наведите зашто је </w:t>
      </w:r>
      <w:r w:rsidR="00CE0D9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дужи временски период неопходан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како би се постигли циљеви </w:t>
      </w:r>
      <w:r w:rsidR="003578C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шеме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2277C2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029D6D86" w14:textId="77777777" w:rsidR="00E858F7" w:rsidRPr="00CD32A7" w:rsidRDefault="00E858F7" w:rsidP="00E858F7">
      <w:pPr>
        <w:keepNext/>
        <w:tabs>
          <w:tab w:val="left" w:leader="dot" w:pos="9072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541AFADE" w14:textId="77777777" w:rsidR="003A53BB" w:rsidRDefault="00E858F7" w:rsidP="003A53BB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b/>
          <w:sz w:val="24"/>
          <w:szCs w:val="24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sz w:val="24"/>
          <w:szCs w:val="24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sz w:val="24"/>
          <w:szCs w:val="24"/>
          <w:lang w:val="sr-Cyrl" w:eastAsia="hr-HR" w:bidi="hr-HR"/>
        </w:rPr>
      </w:r>
      <w:r w:rsidR="00962C30">
        <w:rPr>
          <w:rFonts w:ascii="Arial" w:hAnsi="Arial" w:cs="Arial"/>
          <w:b/>
          <w:sz w:val="24"/>
          <w:szCs w:val="24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sz w:val="24"/>
          <w:szCs w:val="24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77C2">
        <w:rPr>
          <w:rFonts w:ascii="Arial" w:hAnsi="Arial" w:cs="Arial"/>
          <w:sz w:val="24"/>
          <w:szCs w:val="20"/>
          <w:lang w:val="sr-Cyrl" w:eastAsia="hr-HR" w:bidi="hr-HR"/>
        </w:rPr>
        <w:t>Индивидуална</w:t>
      </w:r>
      <w:r w:rsidR="002277C2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6CC21895" w14:textId="4FA6F392" w:rsidR="00E858F7" w:rsidRPr="00926AD9" w:rsidRDefault="00E858F7" w:rsidP="003A53BB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Наведите планирани датум </w:t>
      </w:r>
      <w:r w:rsidR="00CD0670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додел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е </w:t>
      </w:r>
      <w:r w:rsidR="006C32B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: ...............................................</w:t>
      </w:r>
    </w:p>
    <w:p w14:paraId="6D360DFA" w14:textId="77777777" w:rsidR="00E858F7" w:rsidRPr="00CD32A7" w:rsidRDefault="00E858F7" w:rsidP="00E858F7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14:paraId="777D0449" w14:textId="6ACC7A8B" w:rsidR="006C32B3" w:rsidRDefault="00E858F7" w:rsidP="00E858F7">
      <w:pPr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0"/>
          <w:lang w:val="sr-Cyrl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Ако ће се </w:t>
      </w:r>
      <w:r w:rsidR="007A1954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државна </w:t>
      </w:r>
      <w:r w:rsidR="00411961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6D4E79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додељивати</w:t>
      </w:r>
      <w:r w:rsidR="006D4E79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 траншама,</w:t>
      </w:r>
      <w:r w:rsidR="006C32B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наведите планирани датум сваке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транше</w:t>
      </w:r>
      <w:r w:rsidR="006C32B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: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</w:p>
    <w:p w14:paraId="4DC327C8" w14:textId="121A5DD5" w:rsidR="00E858F7" w:rsidRPr="00CD32A7" w:rsidRDefault="00E858F7" w:rsidP="00E858F7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......................................................................................................</w:t>
      </w:r>
    </w:p>
    <w:p w14:paraId="52D9F627" w14:textId="77777777" w:rsidR="00E858F7" w:rsidRDefault="00E858F7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14:paraId="7AC89E4F" w14:textId="77777777" w:rsidR="0046709A" w:rsidRDefault="0046709A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14:paraId="7D6E3FAC" w14:textId="77777777" w:rsidR="0046709A" w:rsidRDefault="0046709A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14:paraId="098D96CF" w14:textId="77777777" w:rsidR="0046709A" w:rsidRPr="00CD32A7" w:rsidRDefault="0046709A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858F7" w:rsidRPr="00CD32A7" w14:paraId="38EFCF4E" w14:textId="77777777" w:rsidTr="00D05A5F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EC50F7C" w14:textId="7C48BCA8" w:rsidR="00E858F7" w:rsidRPr="00CD32A7" w:rsidRDefault="00AE118A" w:rsidP="00AE118A">
            <w:pPr>
              <w:keepNext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0" w:name="_Toc374366952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6. </w:t>
            </w:r>
            <w:r w:rsidR="003578C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Усклађеност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 </w:t>
            </w:r>
            <w:r w:rsidR="00620D61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државне </w:t>
            </w:r>
            <w:r w:rsidR="00CC3145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помоћи</w:t>
            </w:r>
            <w:bookmarkEnd w:id="10"/>
          </w:p>
        </w:tc>
      </w:tr>
    </w:tbl>
    <w:p w14:paraId="62F0B335" w14:textId="77777777" w:rsidR="00E858F7" w:rsidRPr="00CD32A7" w:rsidRDefault="00E858F7" w:rsidP="00E858F7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4717EA38" w14:textId="2325CB85" w:rsidR="00E858F7" w:rsidRPr="00CD32A7" w:rsidRDefault="00E858F7" w:rsidP="00E858F7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Заједничка начела оцењивања</w:t>
      </w:r>
    </w:p>
    <w:p w14:paraId="0FDAF320" w14:textId="77777777" w:rsidR="00CD32A7" w:rsidRDefault="00CD32A7" w:rsidP="00CD32A7">
      <w:pPr>
        <w:keepNext/>
        <w:spacing w:after="0" w:line="240" w:lineRule="auto"/>
        <w:rPr>
          <w:rFonts w:ascii="Arial" w:hAnsi="Arial" w:cs="Arial"/>
          <w:b/>
          <w:sz w:val="20"/>
          <w:szCs w:val="20"/>
          <w:lang w:val="hr-HR" w:eastAsia="hr-HR" w:bidi="hr-HR"/>
        </w:rPr>
      </w:pPr>
    </w:p>
    <w:p w14:paraId="2A1D6A83" w14:textId="1B927E91" w:rsidR="00E858F7" w:rsidRPr="00CD32A7" w:rsidRDefault="00AE118A" w:rsidP="00CD32A7">
      <w:pPr>
        <w:keepNext/>
        <w:spacing w:after="0" w:line="240" w:lineRule="auto"/>
        <w:rPr>
          <w:rFonts w:ascii="Arial" w:hAnsi="Arial" w:cs="Arial"/>
          <w:b/>
          <w:sz w:val="20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 xml:space="preserve">6.1 </w:t>
      </w:r>
      <w:r w:rsidR="00366533">
        <w:rPr>
          <w:rFonts w:ascii="Arial" w:hAnsi="Arial" w:cs="Arial"/>
          <w:sz w:val="24"/>
          <w:szCs w:val="20"/>
          <w:lang w:val="sr-Cyrl" w:eastAsia="hr-HR" w:bidi="hr-HR"/>
        </w:rPr>
        <w:t>Циљеви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020" w:firstRow="1" w:lastRow="0" w:firstColumn="0" w:lastColumn="0" w:noHBand="0" w:noVBand="0"/>
      </w:tblPr>
      <w:tblGrid>
        <w:gridCol w:w="4576"/>
        <w:gridCol w:w="2066"/>
        <w:gridCol w:w="2729"/>
      </w:tblGrid>
      <w:tr w:rsidR="001C5DA1" w:rsidRPr="001C5DA1" w14:paraId="3DAC5C8B" w14:textId="77777777" w:rsidTr="00246BC3">
        <w:trPr>
          <w:trHeight w:val="866"/>
        </w:trPr>
        <w:tc>
          <w:tcPr>
            <w:tcW w:w="4576" w:type="dxa"/>
          </w:tcPr>
          <w:p w14:paraId="29F08AC0" w14:textId="77777777" w:rsidR="001C5DA1" w:rsidRPr="001C5DA1" w:rsidRDefault="001C5DA1" w:rsidP="00031B0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  <w:tc>
          <w:tcPr>
            <w:tcW w:w="2066" w:type="dxa"/>
          </w:tcPr>
          <w:p w14:paraId="0C07B8FA" w14:textId="77777777" w:rsidR="001C5DA1" w:rsidRPr="001C5DA1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t>Примарни циљ</w:t>
            </w:r>
          </w:p>
          <w:p w14:paraId="1F4FFE67" w14:textId="77777777" w:rsidR="001C5DA1" w:rsidRPr="001C5DA1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(</w:t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  <w:t>означити само један циљ)</w:t>
            </w:r>
          </w:p>
        </w:tc>
        <w:tc>
          <w:tcPr>
            <w:tcW w:w="2729" w:type="dxa"/>
          </w:tcPr>
          <w:p w14:paraId="5ADF7601" w14:textId="0B94A010" w:rsidR="001C5DA1" w:rsidRPr="001C5DA1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t>Секундарни циљ</w:t>
            </w:r>
            <w:r w:rsidR="00D15A22">
              <w:rPr>
                <w:rStyle w:val="FootnoteReference"/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footnoteReference w:id="1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 xml:space="preserve"> </w:t>
            </w:r>
          </w:p>
          <w:p w14:paraId="49BEF43B" w14:textId="77777777" w:rsidR="001C5DA1" w:rsidRPr="001C5DA1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  <w:t>(означити највише два циља)</w:t>
            </w:r>
          </w:p>
        </w:tc>
      </w:tr>
      <w:tr w:rsidR="001C5DA1" w:rsidRPr="001C5DA1" w14:paraId="2F06B1A4" w14:textId="77777777" w:rsidTr="00246BC3">
        <w:trPr>
          <w:trHeight w:val="288"/>
        </w:trPr>
        <w:tc>
          <w:tcPr>
            <w:tcW w:w="4576" w:type="dxa"/>
          </w:tcPr>
          <w:p w14:paraId="1867038F" w14:textId="77777777" w:rsidR="001C5DA1" w:rsidRPr="001C5DA1" w:rsidRDefault="001C5DA1" w:rsidP="00031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  <w:tc>
          <w:tcPr>
            <w:tcW w:w="2066" w:type="dxa"/>
          </w:tcPr>
          <w:p w14:paraId="43004E3B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7DC5F9A2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79E887E9" w14:textId="77777777" w:rsidTr="00246BC3">
        <w:trPr>
          <w:trHeight w:val="288"/>
        </w:trPr>
        <w:tc>
          <w:tcPr>
            <w:tcW w:w="4576" w:type="dxa"/>
          </w:tcPr>
          <w:p w14:paraId="2ED9A8BC" w14:textId="0F3E5AC7" w:rsidR="001C5DA1" w:rsidRPr="004F21D2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Широкопојасна мрежа</w:t>
            </w:r>
          </w:p>
        </w:tc>
        <w:tc>
          <w:tcPr>
            <w:tcW w:w="2066" w:type="dxa"/>
          </w:tcPr>
          <w:p w14:paraId="6F2B0B10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61544BB0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31AA7323" w14:textId="77777777" w:rsidTr="00246BC3">
        <w:trPr>
          <w:trHeight w:val="288"/>
        </w:trPr>
        <w:tc>
          <w:tcPr>
            <w:tcW w:w="4576" w:type="dxa"/>
          </w:tcPr>
          <w:p w14:paraId="696A4C10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2DF4F906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2A0234A5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46055727" w14:textId="77777777" w:rsidTr="00246BC3">
        <w:trPr>
          <w:trHeight w:val="866"/>
        </w:trPr>
        <w:tc>
          <w:tcPr>
            <w:tcW w:w="4576" w:type="dxa"/>
          </w:tcPr>
          <w:p w14:paraId="1C93CDE1" w14:textId="19BB646F" w:rsidR="001C5DA1" w:rsidRPr="004F21D2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Државна помоћ за штету насталу због природних катастрофа или вандредних околности</w:t>
            </w:r>
          </w:p>
        </w:tc>
        <w:tc>
          <w:tcPr>
            <w:tcW w:w="2066" w:type="dxa"/>
          </w:tcPr>
          <w:p w14:paraId="6D4DF4B2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62B14733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1C5DA1" w:rsidRPr="001C5DA1" w14:paraId="5984D255" w14:textId="77777777" w:rsidTr="00246BC3">
        <w:trPr>
          <w:trHeight w:val="288"/>
        </w:trPr>
        <w:tc>
          <w:tcPr>
            <w:tcW w:w="4576" w:type="dxa"/>
          </w:tcPr>
          <w:p w14:paraId="6EA16268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  <w:p w14:paraId="55ED5506" w14:textId="049CF800" w:rsidR="001C5DA1" w:rsidRPr="004F21D2" w:rsidRDefault="008D3167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К</w:t>
            </w:r>
            <w:r w:rsidR="007A1954"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ултура</w:t>
            </w:r>
            <w:r w:rsidR="001C5DA1" w:rsidRPr="004F21D2"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  <w:t xml:space="preserve"> </w:t>
            </w:r>
          </w:p>
        </w:tc>
        <w:tc>
          <w:tcPr>
            <w:tcW w:w="2066" w:type="dxa"/>
          </w:tcPr>
          <w:p w14:paraId="40492F62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  <w:p w14:paraId="0CE3A990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52ABA954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  <w:p w14:paraId="14ECBFC0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551B28CC" w14:textId="77777777" w:rsidTr="00246BC3">
        <w:trPr>
          <w:trHeight w:val="288"/>
        </w:trPr>
        <w:tc>
          <w:tcPr>
            <w:tcW w:w="4576" w:type="dxa"/>
          </w:tcPr>
          <w:p w14:paraId="608CC53D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2066" w:type="dxa"/>
          </w:tcPr>
          <w:p w14:paraId="13779539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6DA459EF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53B86357" w14:textId="77777777" w:rsidTr="00246BC3">
        <w:trPr>
          <w:trHeight w:val="866"/>
        </w:trPr>
        <w:tc>
          <w:tcPr>
            <w:tcW w:w="4576" w:type="dxa"/>
          </w:tcPr>
          <w:p w14:paraId="5785FFD0" w14:textId="3CCD9D94" w:rsidR="001C5DA1" w:rsidRPr="004F21D2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Државна помоћ за раднике у неповољном положају и/или раднике са инвалилдитетом</w:t>
            </w:r>
          </w:p>
        </w:tc>
        <w:tc>
          <w:tcPr>
            <w:tcW w:w="2066" w:type="dxa"/>
          </w:tcPr>
          <w:p w14:paraId="4AB3AED8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6A477DF7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1C5DA1" w:rsidRPr="001C5DA1" w14:paraId="5AADB796" w14:textId="77777777" w:rsidTr="00246BC3">
        <w:trPr>
          <w:trHeight w:val="288"/>
        </w:trPr>
        <w:tc>
          <w:tcPr>
            <w:tcW w:w="4576" w:type="dxa"/>
          </w:tcPr>
          <w:p w14:paraId="179DA6A1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  <w:p w14:paraId="63C7EF0C" w14:textId="4369F174" w:rsidR="001C5DA1" w:rsidRPr="004F21D2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Енергетска инфраструктура</w:t>
            </w:r>
          </w:p>
        </w:tc>
        <w:tc>
          <w:tcPr>
            <w:tcW w:w="2066" w:type="dxa"/>
          </w:tcPr>
          <w:p w14:paraId="160E1CCC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082A9586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36737B54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64B6FA50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2E87F607" w14:textId="77777777" w:rsidTr="00246BC3">
        <w:trPr>
          <w:trHeight w:val="288"/>
        </w:trPr>
        <w:tc>
          <w:tcPr>
            <w:tcW w:w="4576" w:type="dxa"/>
          </w:tcPr>
          <w:p w14:paraId="0EAE3378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2066" w:type="dxa"/>
          </w:tcPr>
          <w:p w14:paraId="4BF94056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3425F07F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5295089C" w14:textId="77777777" w:rsidTr="00246BC3">
        <w:trPr>
          <w:trHeight w:val="288"/>
        </w:trPr>
        <w:tc>
          <w:tcPr>
            <w:tcW w:w="4576" w:type="dxa"/>
          </w:tcPr>
          <w:p w14:paraId="5568DE3E" w14:textId="136C1AFC" w:rsidR="001C5DA1" w:rsidRPr="004F21D2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Енергетска ефикасност</w:t>
            </w:r>
          </w:p>
        </w:tc>
        <w:tc>
          <w:tcPr>
            <w:tcW w:w="2066" w:type="dxa"/>
          </w:tcPr>
          <w:p w14:paraId="3322C7D1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585867DA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459C5A36" w14:textId="77777777" w:rsidTr="00246BC3">
        <w:trPr>
          <w:trHeight w:val="288"/>
        </w:trPr>
        <w:tc>
          <w:tcPr>
            <w:tcW w:w="4576" w:type="dxa"/>
          </w:tcPr>
          <w:p w14:paraId="7D11316A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2066" w:type="dxa"/>
          </w:tcPr>
          <w:p w14:paraId="17A1B99A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325A19CB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5433D613" w14:textId="77777777" w:rsidTr="00246BC3">
        <w:trPr>
          <w:trHeight w:val="288"/>
        </w:trPr>
        <w:tc>
          <w:tcPr>
            <w:tcW w:w="4576" w:type="dxa"/>
          </w:tcPr>
          <w:p w14:paraId="3A783086" w14:textId="142590B2" w:rsidR="001C5DA1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Заштита животне средине</w:t>
            </w:r>
          </w:p>
        </w:tc>
        <w:tc>
          <w:tcPr>
            <w:tcW w:w="2066" w:type="dxa"/>
          </w:tcPr>
          <w:p w14:paraId="2FEA5514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4BCEB648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05F658E1" w14:textId="77777777" w:rsidTr="00246BC3">
        <w:trPr>
          <w:trHeight w:val="288"/>
        </w:trPr>
        <w:tc>
          <w:tcPr>
            <w:tcW w:w="4576" w:type="dxa"/>
          </w:tcPr>
          <w:p w14:paraId="6A086850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2066" w:type="dxa"/>
          </w:tcPr>
          <w:p w14:paraId="5F96AB7D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323DBFDD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4964BFC6" w14:textId="77777777" w:rsidTr="00246BC3">
        <w:trPr>
          <w:trHeight w:val="288"/>
        </w:trPr>
        <w:tc>
          <w:tcPr>
            <w:tcW w:w="4576" w:type="dxa"/>
          </w:tcPr>
          <w:p w14:paraId="63A882A6" w14:textId="71AFD525" w:rsidR="001C5DA1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Заштита и очување културног наслеђа</w:t>
            </w:r>
            <w:r w:rsidR="001C5DA1"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 xml:space="preserve"> </w:t>
            </w:r>
          </w:p>
        </w:tc>
        <w:tc>
          <w:tcPr>
            <w:tcW w:w="2066" w:type="dxa"/>
          </w:tcPr>
          <w:p w14:paraId="52A8FBC9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37D033EC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416E4357" w14:textId="77777777" w:rsidTr="00246BC3">
        <w:trPr>
          <w:trHeight w:val="288"/>
        </w:trPr>
        <w:tc>
          <w:tcPr>
            <w:tcW w:w="4576" w:type="dxa"/>
          </w:tcPr>
          <w:p w14:paraId="4A4556C1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2066" w:type="dxa"/>
          </w:tcPr>
          <w:p w14:paraId="611DFA6F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561D69BC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1C5DA1" w:rsidRPr="001C5DA1" w14:paraId="622E7F9D" w14:textId="77777777" w:rsidTr="00246BC3">
        <w:trPr>
          <w:trHeight w:val="577"/>
        </w:trPr>
        <w:tc>
          <w:tcPr>
            <w:tcW w:w="4576" w:type="dxa"/>
          </w:tcPr>
          <w:p w14:paraId="391DDD01" w14:textId="7AFAC421" w:rsidR="001C5DA1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Државна помоћ за отклањање значајног поремећаја у привреди</w:t>
            </w:r>
          </w:p>
        </w:tc>
        <w:tc>
          <w:tcPr>
            <w:tcW w:w="2066" w:type="dxa"/>
          </w:tcPr>
          <w:p w14:paraId="49B4538B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25F5CFB8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1C5DA1" w:rsidRPr="001C5DA1" w14:paraId="2B1C03A4" w14:textId="77777777" w:rsidTr="00246BC3">
        <w:trPr>
          <w:trHeight w:val="409"/>
        </w:trPr>
        <w:tc>
          <w:tcPr>
            <w:tcW w:w="4576" w:type="dxa"/>
          </w:tcPr>
          <w:p w14:paraId="3E1A259D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</w:p>
          <w:p w14:paraId="2CE28599" w14:textId="0DB69198" w:rsidR="001C5DA1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Обновљиви извори енергије</w:t>
            </w:r>
            <w:r w:rsidR="001C5DA1"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 xml:space="preserve"> </w:t>
            </w:r>
          </w:p>
        </w:tc>
        <w:tc>
          <w:tcPr>
            <w:tcW w:w="2066" w:type="dxa"/>
          </w:tcPr>
          <w:p w14:paraId="0C21DD0B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092C1713" w14:textId="77777777" w:rsidR="001C5DA1" w:rsidRP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0A299CC8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2FFC22DD" w14:textId="77777777" w:rsid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  <w:p w14:paraId="7B7DFB3B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</w:tr>
      <w:tr w:rsidR="00031B0D" w:rsidRPr="001C5DA1" w14:paraId="00F1B7F6" w14:textId="77777777" w:rsidTr="00246BC3">
        <w:trPr>
          <w:trHeight w:val="577"/>
        </w:trPr>
        <w:tc>
          <w:tcPr>
            <w:tcW w:w="4576" w:type="dxa"/>
          </w:tcPr>
          <w:p w14:paraId="6CC47222" w14:textId="3C313577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>Санација учесника на тржишту у тешкоћама</w:t>
            </w:r>
          </w:p>
        </w:tc>
        <w:tc>
          <w:tcPr>
            <w:tcW w:w="2066" w:type="dxa"/>
          </w:tcPr>
          <w:p w14:paraId="475B6E19" w14:textId="2DA7A696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13AE9C1D" w14:textId="77777777" w:rsidR="00031B0D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  <w:p w14:paraId="199B96B7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</w:tr>
      <w:tr w:rsidR="00031B0D" w:rsidRPr="001C5DA1" w14:paraId="127DEDE8" w14:textId="77777777" w:rsidTr="00246BC3">
        <w:trPr>
          <w:trHeight w:val="288"/>
        </w:trPr>
        <w:tc>
          <w:tcPr>
            <w:tcW w:w="4576" w:type="dxa"/>
          </w:tcPr>
          <w:p w14:paraId="2DC7E9CB" w14:textId="232CB344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Истраживање, развој и иновације</w:t>
            </w: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 xml:space="preserve"> </w:t>
            </w:r>
          </w:p>
        </w:tc>
        <w:tc>
          <w:tcPr>
            <w:tcW w:w="2066" w:type="dxa"/>
          </w:tcPr>
          <w:p w14:paraId="6960D946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437C4C0A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D15670" w:rsidRPr="001C5DA1" w14:paraId="63F759B1" w14:textId="77777777" w:rsidTr="00246BC3">
        <w:trPr>
          <w:trHeight w:val="288"/>
        </w:trPr>
        <w:tc>
          <w:tcPr>
            <w:tcW w:w="4576" w:type="dxa"/>
          </w:tcPr>
          <w:p w14:paraId="18939250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7060C806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4BE67A87" w14:textId="77777777" w:rsidR="00D15670" w:rsidRPr="001C5DA1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031B0D" w:rsidRPr="001C5DA1" w14:paraId="0D186D38" w14:textId="77777777" w:rsidTr="00246BC3">
        <w:trPr>
          <w:trHeight w:val="577"/>
        </w:trPr>
        <w:tc>
          <w:tcPr>
            <w:tcW w:w="4576" w:type="dxa"/>
          </w:tcPr>
          <w:p w14:paraId="041CA1B2" w14:textId="0234A2B9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Реструктурирање учесника на тржишту у тешкоћама</w:t>
            </w:r>
          </w:p>
        </w:tc>
        <w:tc>
          <w:tcPr>
            <w:tcW w:w="2066" w:type="dxa"/>
          </w:tcPr>
          <w:p w14:paraId="5973D6EB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4C08EA7C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031B0D" w:rsidRPr="001C5DA1" w14:paraId="37CA93F1" w14:textId="77777777" w:rsidTr="00246BC3">
        <w:trPr>
          <w:trHeight w:val="288"/>
        </w:trPr>
        <w:tc>
          <w:tcPr>
            <w:tcW w:w="4576" w:type="dxa"/>
          </w:tcPr>
          <w:p w14:paraId="3249E0C6" w14:textId="77777777" w:rsidR="00D15670" w:rsidRPr="004F21D2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7D22AC78" w14:textId="6FA10A84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Ризични капитал</w:t>
            </w:r>
            <w:r w:rsidRPr="004F21D2"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  <w:t xml:space="preserve"> </w:t>
            </w:r>
          </w:p>
        </w:tc>
        <w:tc>
          <w:tcPr>
            <w:tcW w:w="2066" w:type="dxa"/>
          </w:tcPr>
          <w:p w14:paraId="5740E05F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363F8176" w14:textId="518B9DB8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6EEC918C" w14:textId="77777777" w:rsidR="00D15670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  <w:p w14:paraId="3D566E19" w14:textId="742E87BD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</w:tr>
      <w:tr w:rsidR="00031B0D" w:rsidRPr="001C5DA1" w14:paraId="392908BE" w14:textId="77777777" w:rsidTr="00246BC3">
        <w:trPr>
          <w:trHeight w:val="200"/>
        </w:trPr>
        <w:tc>
          <w:tcPr>
            <w:tcW w:w="4576" w:type="dxa"/>
          </w:tcPr>
          <w:p w14:paraId="6E08B70C" w14:textId="7854B115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5F6344DD" w14:textId="77777777" w:rsidR="00031B0D" w:rsidRPr="001C5DA1" w:rsidRDefault="00031B0D" w:rsidP="00031B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2729" w:type="dxa"/>
          </w:tcPr>
          <w:p w14:paraId="7E55B5B6" w14:textId="77777777" w:rsidR="00031B0D" w:rsidRPr="001C5DA1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</w:p>
        </w:tc>
      </w:tr>
      <w:tr w:rsidR="00031B0D" w:rsidRPr="001C5DA1" w14:paraId="5BCC4F17" w14:textId="77777777" w:rsidTr="00246BC3">
        <w:trPr>
          <w:trHeight w:val="577"/>
        </w:trPr>
        <w:tc>
          <w:tcPr>
            <w:tcW w:w="4576" w:type="dxa"/>
          </w:tcPr>
          <w:p w14:paraId="719A5CBD" w14:textId="4ECDF71B" w:rsidR="00031B0D" w:rsidRPr="004F21D2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Секторски развој</w:t>
            </w:r>
          </w:p>
        </w:tc>
        <w:tc>
          <w:tcPr>
            <w:tcW w:w="2066" w:type="dxa"/>
          </w:tcPr>
          <w:p w14:paraId="49E4B6D8" w14:textId="3B9CCBC3" w:rsidR="00031B0D" w:rsidRPr="001C5DA1" w:rsidRDefault="00031B0D" w:rsidP="00031B0D">
            <w:pPr>
              <w:tabs>
                <w:tab w:val="left" w:pos="492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ab/>
            </w:r>
            <w:r w:rsidR="00252CB3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 xml:space="preserve"> </w:t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</w:tc>
        <w:tc>
          <w:tcPr>
            <w:tcW w:w="2729" w:type="dxa"/>
          </w:tcPr>
          <w:p w14:paraId="76414427" w14:textId="77777777" w:rsidR="00031B0D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instrText xml:space="preserve"> FORMCHECKBOX </w:instrText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r>
            <w:r w:rsidR="00962C30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separate"/>
            </w:r>
            <w:r w:rsidRPr="001C5DA1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fldChar w:fldCharType="end"/>
            </w:r>
          </w:p>
          <w:p w14:paraId="664763CB" w14:textId="640BD600" w:rsidR="00031B0D" w:rsidRPr="001C5DA1" w:rsidRDefault="00031B0D" w:rsidP="00031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</w:p>
        </w:tc>
      </w:tr>
      <w:tr w:rsidR="00252CB3" w:rsidRPr="001C5DA1" w14:paraId="3006B158" w14:textId="77777777" w:rsidTr="00246BC3">
        <w:trPr>
          <w:trHeight w:val="577"/>
        </w:trPr>
        <w:tc>
          <w:tcPr>
            <w:tcW w:w="4576" w:type="dxa"/>
          </w:tcPr>
          <w:p w14:paraId="70558244" w14:textId="022A90BC" w:rsidR="00252CB3" w:rsidRPr="004F21D2" w:rsidRDefault="00252CB3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4F21D2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Услуге од општег економског инетереса</w:t>
            </w:r>
          </w:p>
        </w:tc>
        <w:tc>
          <w:tcPr>
            <w:tcW w:w="2066" w:type="dxa"/>
          </w:tcPr>
          <w:p w14:paraId="1B734DE9" w14:textId="0F96F104" w:rsidR="00252CB3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</w:t>
            </w:r>
            <w:r w:rsidR="00252CB3"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CB3"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="00252CB3"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3180AA01" w14:textId="028F6E76" w:rsidR="00252CB3" w:rsidRPr="001C5DA1" w:rsidRDefault="00252CB3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252CB3" w:rsidRPr="001C5DA1" w14:paraId="14D5D9A1" w14:textId="77777777" w:rsidTr="00246BC3">
        <w:trPr>
          <w:trHeight w:val="577"/>
        </w:trPr>
        <w:tc>
          <w:tcPr>
            <w:tcW w:w="4576" w:type="dxa"/>
          </w:tcPr>
          <w:p w14:paraId="0DE0886D" w14:textId="0B11A0F2" w:rsidR="00252CB3" w:rsidRPr="004F21D2" w:rsidRDefault="00252CB3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t>МСП - ови</w:t>
            </w:r>
          </w:p>
        </w:tc>
        <w:tc>
          <w:tcPr>
            <w:tcW w:w="2066" w:type="dxa"/>
          </w:tcPr>
          <w:p w14:paraId="79DE6D2D" w14:textId="46B5BBCB" w:rsidR="00252CB3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</w:t>
            </w:r>
            <w:r w:rsidR="00252CB3"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CB3"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="00252CB3"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650F3E4C" w14:textId="4EF538B4" w:rsidR="00252CB3" w:rsidRPr="00252CB3" w:rsidRDefault="00252CB3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252CB3" w:rsidRPr="001C5DA1" w14:paraId="698AE8DC" w14:textId="77777777" w:rsidTr="00246BC3">
        <w:trPr>
          <w:trHeight w:val="577"/>
        </w:trPr>
        <w:tc>
          <w:tcPr>
            <w:tcW w:w="4576" w:type="dxa"/>
          </w:tcPr>
          <w:p w14:paraId="5AD7FE01" w14:textId="77777777" w:rsidR="00D15670" w:rsidRPr="004F21D2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t>Државна помоћ за спорстку и вишенаменску рекреативну инфраструктуру</w:t>
            </w:r>
          </w:p>
          <w:p w14:paraId="25AE84A0" w14:textId="283E9E25" w:rsidR="00D15670" w:rsidRPr="004F21D2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</w:p>
        </w:tc>
        <w:tc>
          <w:tcPr>
            <w:tcW w:w="2066" w:type="dxa"/>
          </w:tcPr>
          <w:p w14:paraId="3322B77B" w14:textId="52F00B9E" w:rsidR="00252CB3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55E5BCDA" w14:textId="4988B7A6" w:rsidR="00252CB3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D15670" w:rsidRPr="001C5DA1" w14:paraId="26085200" w14:textId="77777777" w:rsidTr="00246BC3">
        <w:trPr>
          <w:trHeight w:val="577"/>
        </w:trPr>
        <w:tc>
          <w:tcPr>
            <w:tcW w:w="4576" w:type="dxa"/>
          </w:tcPr>
          <w:p w14:paraId="7C8179CB" w14:textId="32F39764" w:rsidR="00D15670" w:rsidRPr="004F21D2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t>Обуке</w:t>
            </w:r>
          </w:p>
        </w:tc>
        <w:tc>
          <w:tcPr>
            <w:tcW w:w="2066" w:type="dxa"/>
          </w:tcPr>
          <w:p w14:paraId="0E2A539D" w14:textId="6F1D7366" w:rsidR="00D15670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08D6730C" w14:textId="49241EAD" w:rsidR="00D15670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D15670" w:rsidRPr="001C5DA1" w14:paraId="25F06041" w14:textId="77777777" w:rsidTr="00246BC3">
        <w:trPr>
          <w:trHeight w:val="577"/>
        </w:trPr>
        <w:tc>
          <w:tcPr>
            <w:tcW w:w="4576" w:type="dxa"/>
          </w:tcPr>
          <w:p w14:paraId="08BE8B89" w14:textId="101FB66C" w:rsidR="00D15670" w:rsidRPr="004F21D2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t>Инфраструктура или опрема</w:t>
            </w:r>
          </w:p>
        </w:tc>
        <w:tc>
          <w:tcPr>
            <w:tcW w:w="2066" w:type="dxa"/>
          </w:tcPr>
          <w:p w14:paraId="10FBC497" w14:textId="0025DE1D" w:rsidR="00D15670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25B182B7" w14:textId="77DA2DBD" w:rsidR="00D15670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D15670" w:rsidRPr="001C5DA1" w14:paraId="7AEFD3B5" w14:textId="77777777" w:rsidTr="00246BC3">
        <w:trPr>
          <w:trHeight w:val="577"/>
        </w:trPr>
        <w:tc>
          <w:tcPr>
            <w:tcW w:w="4576" w:type="dxa"/>
          </w:tcPr>
          <w:p w14:paraId="113681C5" w14:textId="77777777" w:rsidR="00D15670" w:rsidRPr="004F21D2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t>Управљање аеродромима</w:t>
            </w:r>
          </w:p>
          <w:p w14:paraId="7B0EE70A" w14:textId="77777777" w:rsidR="00D15670" w:rsidRPr="004F21D2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</w:p>
        </w:tc>
        <w:tc>
          <w:tcPr>
            <w:tcW w:w="2066" w:type="dxa"/>
          </w:tcPr>
          <w:p w14:paraId="05C27687" w14:textId="44D8BB56" w:rsidR="00D15670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1049D151" w14:textId="5C41EAB0" w:rsidR="00D15670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D15670" w:rsidRPr="001C5DA1" w14:paraId="1352F0F9" w14:textId="77777777" w:rsidTr="00246BC3">
        <w:trPr>
          <w:trHeight w:val="577"/>
        </w:trPr>
        <w:tc>
          <w:tcPr>
            <w:tcW w:w="4576" w:type="dxa"/>
          </w:tcPr>
          <w:p w14:paraId="6FF3397A" w14:textId="77777777" w:rsidR="00D15670" w:rsidRPr="004F21D2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  <w:lastRenderedPageBreak/>
              <w:t>Државна помоћ за покретање пословања авио превозницима за увођење нових линија</w:t>
            </w:r>
          </w:p>
          <w:p w14:paraId="0CA1DBFC" w14:textId="77777777" w:rsidR="00D15670" w:rsidRPr="004F21D2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</w:p>
        </w:tc>
        <w:tc>
          <w:tcPr>
            <w:tcW w:w="2066" w:type="dxa"/>
          </w:tcPr>
          <w:p w14:paraId="3880FA1C" w14:textId="59A61F54" w:rsidR="00D15670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4707DA6A" w14:textId="7CEF959B" w:rsidR="00D15670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  <w:tr w:rsidR="00D15670" w:rsidRPr="001C5DA1" w14:paraId="170DD2FA" w14:textId="77777777" w:rsidTr="00246BC3">
        <w:trPr>
          <w:trHeight w:val="577"/>
        </w:trPr>
        <w:tc>
          <w:tcPr>
            <w:tcW w:w="4576" w:type="dxa"/>
          </w:tcPr>
          <w:p w14:paraId="04A7E46C" w14:textId="08638B14" w:rsidR="00D15670" w:rsidRPr="004F21D2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CS" w:eastAsia="hr-HR" w:bidi="hr-HR"/>
              </w:rPr>
            </w:pPr>
            <w:r w:rsidRPr="004F21D2">
              <w:rPr>
                <w:rFonts w:ascii="Arial" w:hAnsi="Arial" w:cs="Arial"/>
                <w:sz w:val="24"/>
                <w:szCs w:val="20"/>
                <w:lang w:val="en-US" w:eastAsia="hr-HR" w:bidi="hr-HR"/>
              </w:rPr>
              <w:t xml:space="preserve">Кординација превоза                                                                                                </w:t>
            </w:r>
          </w:p>
        </w:tc>
        <w:tc>
          <w:tcPr>
            <w:tcW w:w="2066" w:type="dxa"/>
          </w:tcPr>
          <w:p w14:paraId="37F2B5E3" w14:textId="5F456225" w:rsidR="00D15670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t xml:space="preserve">  </w:t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75389735" w14:textId="79BAFC83" w:rsidR="00D15670" w:rsidRPr="00252CB3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pP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B3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instrText xml:space="preserve"> FORMCHECKBOX </w:instrText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</w:r>
            <w:r w:rsidR="00962C30">
              <w:rPr>
                <w:rFonts w:ascii="Times New Roman" w:hAnsi="Times New Roman"/>
                <w:b/>
                <w:sz w:val="24"/>
                <w:szCs w:val="20"/>
                <w:lang w:val="sl-SI" w:eastAsia="hr-HR" w:bidi="hr-HR"/>
              </w:rPr>
              <w:fldChar w:fldCharType="separate"/>
            </w:r>
            <w:r w:rsidRPr="00252CB3">
              <w:rPr>
                <w:rFonts w:ascii="Times New Roman" w:hAnsi="Times New Roman"/>
                <w:sz w:val="24"/>
                <w:szCs w:val="20"/>
                <w:lang w:val="hr-HR" w:eastAsia="hr-HR" w:bidi="hr-HR"/>
              </w:rPr>
              <w:fldChar w:fldCharType="end"/>
            </w:r>
          </w:p>
        </w:tc>
      </w:tr>
    </w:tbl>
    <w:p w14:paraId="05C00D56" w14:textId="77777777" w:rsidR="00E858F7" w:rsidRPr="00CD32A7" w:rsidRDefault="00E858F7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33CC49BA" w14:textId="15C35C7F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61184F">
        <w:rPr>
          <w:rFonts w:ascii="Arial" w:hAnsi="Arial" w:cs="Arial"/>
          <w:sz w:val="24"/>
          <w:szCs w:val="20"/>
          <w:lang w:val="sr-Cyrl" w:eastAsia="hr-HR" w:bidi="hr-HR"/>
        </w:rPr>
        <w:t>6.2</w:t>
      </w:r>
      <w:r w:rsidR="004F21D2" w:rsidRPr="0061184F">
        <w:rPr>
          <w:rFonts w:ascii="Arial" w:hAnsi="Arial" w:cs="Arial"/>
          <w:sz w:val="24"/>
          <w:szCs w:val="20"/>
          <w:lang w:val="en-US" w:eastAsia="hr-HR" w:bidi="hr-HR"/>
        </w:rPr>
        <w:t>.</w:t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E7AD8" w:rsidRPr="0061184F">
        <w:rPr>
          <w:rFonts w:ascii="Arial" w:hAnsi="Arial" w:cs="Arial"/>
          <w:sz w:val="24"/>
          <w:szCs w:val="20"/>
          <w:lang w:val="sr-Cyrl" w:eastAsia="hr-HR" w:bidi="hr-HR"/>
        </w:rPr>
        <w:t>Објаснити</w:t>
      </w:r>
      <w:r w:rsidR="000B4342">
        <w:rPr>
          <w:rFonts w:ascii="Arial" w:hAnsi="Arial" w:cs="Arial"/>
          <w:sz w:val="24"/>
          <w:szCs w:val="20"/>
          <w:lang w:val="sr-Cyrl" w:eastAsia="hr-HR" w:bidi="hr-HR"/>
        </w:rPr>
        <w:t>т</w:t>
      </w:r>
      <w:r w:rsidR="0061184F" w:rsidRPr="0061184F">
        <w:rPr>
          <w:rFonts w:ascii="Arial" w:hAnsi="Arial" w:cs="Arial"/>
          <w:sz w:val="24"/>
          <w:szCs w:val="20"/>
          <w:lang w:val="sr-Cyrl" w:eastAsia="hr-HR" w:bidi="hr-HR"/>
        </w:rPr>
        <w:t>е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E7AD8" w:rsidRPr="0061184F">
        <w:rPr>
          <w:rFonts w:ascii="Arial" w:hAnsi="Arial" w:cs="Arial"/>
          <w:sz w:val="24"/>
          <w:szCs w:val="20"/>
          <w:lang w:val="sr-Cyrl" w:eastAsia="hr-HR" w:bidi="hr-HR"/>
        </w:rPr>
        <w:t>разлог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за </w:t>
      </w:r>
      <w:r w:rsidR="003A331E" w:rsidRPr="0061184F">
        <w:rPr>
          <w:rFonts w:ascii="Arial" w:hAnsi="Arial" w:cs="Arial"/>
          <w:sz w:val="24"/>
          <w:szCs w:val="20"/>
          <w:lang w:val="sr-Cyrl" w:eastAsia="hr-HR" w:bidi="hr-HR"/>
        </w:rPr>
        <w:t>доделу државне помоћи. Државна помоћ мора бити усмере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на </w:t>
      </w:r>
      <w:r w:rsidR="003A331E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на отклањање јасно утврђеног тржишног недостатка односно </w:t>
      </w:r>
      <w:r w:rsidR="002A46AC" w:rsidRPr="0061184F">
        <w:rPr>
          <w:rFonts w:ascii="Arial" w:hAnsi="Arial" w:cs="Arial"/>
          <w:sz w:val="24"/>
          <w:szCs w:val="20"/>
          <w:lang w:val="sr-Cyrl" w:eastAsia="hr-HR" w:bidi="hr-HR"/>
        </w:rPr>
        <w:t>да без државне</w:t>
      </w:r>
      <w:r w:rsidR="003A331E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помоћи</w:t>
      </w:r>
      <w:r w:rsidR="002A46AC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не би могао да буде уклоњен тржишни недостатак.</w:t>
      </w:r>
    </w:p>
    <w:p w14:paraId="3F3521DD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460E51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444179F9" w14:textId="13CE905E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6.3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61184F">
        <w:rPr>
          <w:rFonts w:ascii="Arial" w:hAnsi="Arial" w:cs="Arial"/>
          <w:sz w:val="24"/>
          <w:szCs w:val="20"/>
          <w:lang w:val="sr-Cyrl" w:eastAsia="hr-HR" w:bidi="hr-HR"/>
        </w:rPr>
        <w:t>Објасните</w:t>
      </w:r>
      <w:r w:rsidR="000E7AD8">
        <w:rPr>
          <w:rFonts w:ascii="Arial" w:hAnsi="Arial" w:cs="Arial"/>
          <w:sz w:val="24"/>
          <w:szCs w:val="20"/>
          <w:lang w:val="sr-Cyrl" w:eastAsia="hr-HR" w:bidi="hr-HR"/>
        </w:rPr>
        <w:t xml:space="preserve"> зашто је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инструмент</w:t>
      </w:r>
      <w:r w:rsidR="000E7AD8">
        <w:rPr>
          <w:rFonts w:ascii="Arial" w:hAnsi="Arial" w:cs="Arial"/>
          <w:sz w:val="24"/>
          <w:szCs w:val="20"/>
          <w:lang w:val="sr-Cyrl" w:eastAsia="hr-HR" w:bidi="hr-HR"/>
        </w:rPr>
        <w:t xml:space="preserve"> кроз који се додељује државна помоћ прикладан за остваривање циљева дефинисаних у тачки 6.1.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E7AD8" w:rsidRPr="0061184F">
        <w:rPr>
          <w:rFonts w:ascii="Arial" w:hAnsi="Arial" w:cs="Arial"/>
          <w:sz w:val="24"/>
          <w:szCs w:val="20"/>
          <w:lang w:val="sr-Cyrl" w:eastAsia="hr-HR" w:bidi="hr-HR"/>
        </w:rPr>
        <w:t>Државна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11961" w:rsidRPr="0061184F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E7AD8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се 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неће сматрати </w:t>
      </w:r>
      <w:r w:rsidR="003578C7" w:rsidRPr="0061184F">
        <w:rPr>
          <w:rFonts w:ascii="Arial" w:hAnsi="Arial" w:cs="Arial"/>
          <w:sz w:val="24"/>
          <w:szCs w:val="20"/>
          <w:lang w:val="sr-Cyrl" w:eastAsia="hr-HR" w:bidi="hr-HR"/>
        </w:rPr>
        <w:t>усклађеном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ако се исти позитивни допринос може остварити </w:t>
      </w:r>
      <w:r w:rsidR="00411961" w:rsidRPr="0061184F">
        <w:rPr>
          <w:rFonts w:ascii="Arial" w:hAnsi="Arial" w:cs="Arial"/>
          <w:sz w:val="24"/>
          <w:szCs w:val="20"/>
          <w:lang w:val="sr-Cyrl" w:eastAsia="hr-HR" w:bidi="hr-HR"/>
        </w:rPr>
        <w:t>мера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ма којима се мање нарушава </w:t>
      </w:r>
      <w:r w:rsidR="00926AD9" w:rsidRPr="0061184F">
        <w:rPr>
          <w:rFonts w:ascii="Arial" w:hAnsi="Arial" w:cs="Arial"/>
          <w:sz w:val="24"/>
          <w:szCs w:val="20"/>
          <w:lang w:val="sr-Cyrl" w:eastAsia="hr-HR" w:bidi="hr-HR"/>
        </w:rPr>
        <w:t>конкуренција на тржишту</w:t>
      </w:r>
      <w:r w:rsidR="00E858F7" w:rsidRPr="0061184F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1EF11E6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327F9D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4FA844DB" w14:textId="0492CBB2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6.4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>Да ли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ли 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државна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E7AD8">
        <w:rPr>
          <w:rFonts w:ascii="Arial" w:hAnsi="Arial" w:cs="Arial"/>
          <w:sz w:val="24"/>
          <w:szCs w:val="20"/>
          <w:lang w:val="sr-Cyrl" w:eastAsia="hr-HR" w:bidi="hr-HR"/>
        </w:rPr>
        <w:t xml:space="preserve">има </w:t>
      </w:r>
      <w:r w:rsidR="003578C7">
        <w:rPr>
          <w:rFonts w:ascii="Arial" w:hAnsi="Arial" w:cs="Arial"/>
          <w:sz w:val="24"/>
          <w:szCs w:val="20"/>
          <w:lang w:val="sr-Cyrl" w:eastAsia="hr-HR" w:bidi="hr-HR"/>
        </w:rPr>
        <w:t>ефекат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по</w:t>
      </w:r>
      <w:r w:rsidR="003578C7">
        <w:rPr>
          <w:rFonts w:ascii="Arial" w:hAnsi="Arial" w:cs="Arial"/>
          <w:sz w:val="24"/>
          <w:szCs w:val="20"/>
          <w:lang w:val="sr-Cyrl" w:eastAsia="hr-HR" w:bidi="hr-HR"/>
        </w:rPr>
        <w:t>дс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тицаја (односно </w:t>
      </w:r>
      <w:r w:rsidR="00AA1993">
        <w:rPr>
          <w:rFonts w:ascii="Arial" w:hAnsi="Arial" w:cs="Arial"/>
          <w:sz w:val="24"/>
          <w:szCs w:val="20"/>
          <w:lang w:val="sr-Cyrl" w:eastAsia="hr-HR" w:bidi="hr-HR"/>
        </w:rPr>
        <w:t>да пројекат не би могао да се реализује без државне помоћи или не би био довољно економски исплатив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).</w:t>
      </w:r>
    </w:p>
    <w:p w14:paraId="056675A8" w14:textId="151BCEA3" w:rsidR="00E858F7" w:rsidRPr="00CD32A7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color w:val="000000"/>
          <w:sz w:val="15"/>
          <w:szCs w:val="24"/>
          <w:shd w:val="clear" w:color="auto" w:fill="FFFFFF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 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 xml:space="preserve">           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="0046709A" w:rsidRPr="0046709A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6709A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46709A" w:rsidRPr="00CD32A7">
        <w:rPr>
          <w:rFonts w:ascii="Arial" w:hAnsi="Arial" w:cs="Arial"/>
          <w:sz w:val="24"/>
          <w:szCs w:val="20"/>
          <w:lang w:val="sr-Cyrl" w:eastAsia="hr-HR" w:bidi="hr-HR"/>
        </w:rPr>
        <w:t>не</w:t>
      </w:r>
    </w:p>
    <w:p w14:paraId="46BC5751" w14:textId="717934DF" w:rsidR="00E858F7" w:rsidRPr="00CD32A7" w:rsidRDefault="00E858F7" w:rsidP="00E858F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Наведите 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ли </w:t>
      </w:r>
      <w:r w:rsidR="00AA1993">
        <w:rPr>
          <w:rFonts w:ascii="Arial" w:hAnsi="Arial" w:cs="Arial"/>
          <w:sz w:val="24"/>
          <w:szCs w:val="20"/>
          <w:lang w:val="sr-Cyrl" w:eastAsia="hr-HR" w:bidi="hr-HR"/>
        </w:rPr>
        <w:t>су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активности које су покренуте </w:t>
      </w:r>
      <w:r w:rsidR="00AA311F" w:rsidRPr="00CD32A7">
        <w:rPr>
          <w:rFonts w:ascii="Arial" w:hAnsi="Arial" w:cs="Arial"/>
          <w:sz w:val="24"/>
          <w:szCs w:val="20"/>
          <w:lang w:val="sr-Cyrl" w:eastAsia="hr-HR" w:bidi="hr-HR"/>
        </w:rPr>
        <w:t>пре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подношења 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захтев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а за 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 xml:space="preserve">државну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прихватљиве. </w:t>
      </w:r>
    </w:p>
    <w:p w14:paraId="426E9B7D" w14:textId="43B687FB" w:rsidR="00E858F7" w:rsidRPr="00CD32A7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да</w:t>
      </w:r>
      <w:r w:rsidR="00926AD9">
        <w:rPr>
          <w:rFonts w:ascii="Arial" w:hAnsi="Arial" w:cs="Arial"/>
          <w:sz w:val="24"/>
          <w:szCs w:val="20"/>
          <w:lang w:val="sr-Cyrl" w:eastAsia="hr-HR" w:bidi="hr-HR"/>
        </w:rPr>
        <w:t xml:space="preserve">           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="0046709A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6709A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46709A" w:rsidRPr="00CD32A7">
        <w:rPr>
          <w:rFonts w:ascii="Arial" w:hAnsi="Arial" w:cs="Arial"/>
          <w:sz w:val="24"/>
          <w:szCs w:val="20"/>
          <w:lang w:val="sr-Cyrl" w:eastAsia="hr-HR" w:bidi="hr-HR"/>
        </w:rPr>
        <w:t>не</w:t>
      </w:r>
    </w:p>
    <w:p w14:paraId="284FD4D1" w14:textId="497ED57B" w:rsidR="00E858F7" w:rsidRPr="00CD32A7" w:rsidRDefault="00AA1993" w:rsidP="00E858F7">
      <w:p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Уколико је одговор да, објасните усклађеност са ефектом подстицаја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19A41791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4728CDA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03662716" w14:textId="33F1C808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6.5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3BC7">
        <w:rPr>
          <w:rFonts w:ascii="Arial" w:hAnsi="Arial" w:cs="Arial"/>
          <w:sz w:val="24"/>
          <w:szCs w:val="20"/>
          <w:lang w:val="sr-Cyrl" w:eastAsia="hr-HR" w:bidi="hr-HR"/>
        </w:rPr>
        <w:t>Навести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зашто је </w:t>
      </w:r>
      <w:r w:rsidR="00D16BB1" w:rsidRPr="00CD32A7">
        <w:rPr>
          <w:rFonts w:ascii="Arial" w:hAnsi="Arial" w:cs="Arial"/>
          <w:sz w:val="24"/>
          <w:szCs w:val="20"/>
          <w:lang w:val="sr-Cyrl" w:eastAsia="hr-HR" w:bidi="hr-HR"/>
        </w:rPr>
        <w:t>додељена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3BC7">
        <w:rPr>
          <w:rFonts w:ascii="Arial" w:hAnsi="Arial" w:cs="Arial"/>
          <w:sz w:val="24"/>
          <w:szCs w:val="20"/>
          <w:lang w:val="sr-Cyrl" w:eastAsia="hr-HR" w:bidi="hr-HR"/>
        </w:rPr>
        <w:t>пропорционална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00F618F0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C276D8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0FA1B2AF" w14:textId="1FF92449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6.6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3BC7">
        <w:rPr>
          <w:rFonts w:ascii="Arial" w:hAnsi="Arial" w:cs="Arial"/>
          <w:sz w:val="24"/>
          <w:szCs w:val="20"/>
          <w:lang w:val="sr-Cyrl" w:eastAsia="hr-HR" w:bidi="hr-HR"/>
        </w:rPr>
        <w:t>Навести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могуће негативне </w:t>
      </w:r>
      <w:r w:rsidR="00223BC7">
        <w:rPr>
          <w:rFonts w:ascii="Arial" w:hAnsi="Arial" w:cs="Arial"/>
          <w:sz w:val="24"/>
          <w:szCs w:val="20"/>
          <w:lang w:val="sr-Cyrl" w:eastAsia="hr-HR" w:bidi="hr-HR"/>
        </w:rPr>
        <w:t>ефекте државне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на </w:t>
      </w:r>
      <w:r w:rsidR="003578C7">
        <w:rPr>
          <w:rFonts w:ascii="Arial" w:hAnsi="Arial" w:cs="Arial"/>
          <w:sz w:val="24"/>
          <w:szCs w:val="20"/>
          <w:lang w:val="sr-Cyrl" w:eastAsia="hr-HR" w:bidi="hr-HR"/>
        </w:rPr>
        <w:t xml:space="preserve">конкуренцију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 трговину и опишите у којој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мери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над њима превладавају позитивни </w:t>
      </w:r>
      <w:r w:rsidR="00043FD3">
        <w:rPr>
          <w:rFonts w:ascii="Arial" w:hAnsi="Arial" w:cs="Arial"/>
          <w:sz w:val="24"/>
          <w:szCs w:val="20"/>
          <w:lang w:val="sr-Cyrl" w:eastAsia="hr-HR" w:bidi="hr-HR"/>
        </w:rPr>
        <w:t>ефекти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49508C1C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321BF247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52A5B0B" w14:textId="5C4855C1" w:rsidR="00E858F7" w:rsidRPr="00CD32A7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6.7</w:t>
      </w:r>
      <w:r w:rsidR="004F21D2">
        <w:rPr>
          <w:rFonts w:ascii="Arial" w:hAnsi="Arial" w:cs="Arial"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Навести да ли ће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AA311F" w:rsidRPr="00CD32A7">
        <w:rPr>
          <w:rFonts w:ascii="Arial" w:hAnsi="Arial" w:cs="Arial"/>
          <w:sz w:val="24"/>
          <w:szCs w:val="20"/>
          <w:lang w:val="sr-Cyrl" w:eastAsia="hr-HR" w:bidi="hr-HR"/>
        </w:rPr>
        <w:t>следећи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подаци бити објављени на 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интернет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страници: 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коначан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текст одлуке о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додел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и одо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брен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шеме државне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или 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>индивидуалне државне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745A2D" w:rsidRPr="00745A2D">
        <w:rPr>
          <w:rFonts w:ascii="Arial" w:hAnsi="Arial" w:cs="Arial"/>
          <w:sz w:val="24"/>
          <w:szCs w:val="20"/>
          <w:lang w:val="sr-Cyrl" w:eastAsia="hr-HR" w:bidi="hr-HR"/>
        </w:rPr>
        <w:t>назив даваоца државне помоћи</w:t>
      </w:r>
      <w:r w:rsidR="0061184F">
        <w:rPr>
          <w:rFonts w:ascii="Arial" w:hAnsi="Arial" w:cs="Arial"/>
          <w:sz w:val="24"/>
          <w:szCs w:val="20"/>
          <w:lang w:val="sr-Cyrl" w:eastAsia="hr-HR" w:bidi="hr-HR"/>
        </w:rPr>
        <w:t>,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назив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индивидулних</w:t>
      </w:r>
      <w:r w:rsidR="0061184F">
        <w:rPr>
          <w:rFonts w:ascii="Arial" w:hAnsi="Arial" w:cs="Arial"/>
          <w:sz w:val="24"/>
          <w:szCs w:val="20"/>
          <w:lang w:val="sr-Cyrl" w:eastAsia="hr-HR" w:bidi="hr-HR"/>
        </w:rPr>
        <w:t xml:space="preserve"> корисника,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инструмент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 xml:space="preserve">доделе и  износ државне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61184F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циљ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датум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додел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е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 xml:space="preserve"> државне 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величина правног лица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(на </w:t>
      </w:r>
      <w:r w:rsidR="00FA12ED" w:rsidRPr="00CD32A7">
        <w:rPr>
          <w:rFonts w:ascii="Arial" w:hAnsi="Arial" w:cs="Arial"/>
          <w:sz w:val="24"/>
          <w:szCs w:val="20"/>
          <w:lang w:val="sr-Cyrl" w:eastAsia="hr-HR" w:bidi="hr-HR"/>
        </w:rPr>
        <w:t>приме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р, МСП, велико 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>правно лице</w:t>
      </w:r>
      <w:r w:rsidR="000B4342">
        <w:rPr>
          <w:rFonts w:ascii="Arial" w:hAnsi="Arial" w:cs="Arial"/>
          <w:sz w:val="24"/>
          <w:szCs w:val="20"/>
          <w:lang w:val="sr-Cyrl" w:eastAsia="hr-HR" w:bidi="hr-HR"/>
        </w:rPr>
        <w:t>)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745A2D" w:rsidRPr="00745A2D">
        <w:rPr>
          <w:rFonts w:ascii="Arial" w:hAnsi="Arial" w:cs="Arial"/>
          <w:sz w:val="24"/>
          <w:szCs w:val="20"/>
          <w:lang w:val="sr-Cyrl" w:eastAsia="hr-HR" w:bidi="hr-HR"/>
        </w:rPr>
        <w:t>број решења Комисије</w:t>
      </w:r>
      <w:r w:rsidR="000B4342">
        <w:rPr>
          <w:rFonts w:ascii="Arial" w:hAnsi="Arial" w:cs="Arial"/>
          <w:sz w:val="24"/>
          <w:szCs w:val="20"/>
          <w:lang w:val="sr-Cyrl" w:eastAsia="hr-HR" w:bidi="hr-HR"/>
        </w:rPr>
        <w:t>,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BF7148">
        <w:rPr>
          <w:rFonts w:ascii="Arial" w:hAnsi="Arial" w:cs="Arial"/>
          <w:sz w:val="24"/>
          <w:szCs w:val="20"/>
          <w:lang w:val="sr-Cyrl" w:eastAsia="hr-HR" w:bidi="hr-HR"/>
        </w:rPr>
        <w:t>делатност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 xml:space="preserve"> корисника</w:t>
      </w:r>
    </w:p>
    <w:p w14:paraId="74F3993F" w14:textId="31380A92" w:rsidR="00E858F7" w:rsidRPr="00CD32A7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color w:val="000000"/>
          <w:sz w:val="15"/>
          <w:szCs w:val="24"/>
          <w:shd w:val="clear" w:color="auto" w:fill="FFFFFF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да</w:t>
      </w:r>
      <w:r w:rsidR="00994B8C">
        <w:rPr>
          <w:rFonts w:ascii="Arial" w:hAnsi="Arial" w:cs="Arial"/>
          <w:sz w:val="24"/>
          <w:szCs w:val="20"/>
          <w:lang w:val="sr-Cyrl" w:eastAsia="hr-HR" w:bidi="hr-HR"/>
        </w:rPr>
        <w:t xml:space="preserve">           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="0046709A" w:rsidRPr="0046709A">
        <w:t xml:space="preserve"> </w:t>
      </w:r>
      <w:r w:rsidR="0046709A">
        <w:tab/>
      </w:r>
      <w:r w:rsidR="0046709A" w:rsidRPr="0046709A">
        <w:rPr>
          <w:rFonts w:ascii="Arial" w:hAnsi="Arial" w:cs="Arial"/>
          <w:sz w:val="24"/>
          <w:szCs w:val="20"/>
          <w:lang w:val="sr-Cyrl" w:eastAsia="hr-HR" w:bidi="hr-HR"/>
        </w:rPr>
        <w:t>не</w:t>
      </w:r>
      <w:r w:rsidR="0046709A" w:rsidRPr="0046709A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404B0797" w14:textId="77777777" w:rsidR="00E858F7" w:rsidRPr="00CD32A7" w:rsidRDefault="00E858F7" w:rsidP="00E858F7">
      <w:pPr>
        <w:keepNext/>
        <w:spacing w:before="100" w:beforeAutospacing="1" w:after="100" w:afterAutospacing="1" w:line="240" w:lineRule="auto"/>
        <w:ind w:left="792"/>
        <w:contextualSpacing/>
        <w:rPr>
          <w:rFonts w:ascii="Arial" w:hAnsi="Arial" w:cs="Arial"/>
          <w:sz w:val="24"/>
          <w:szCs w:val="20"/>
          <w:lang w:val="hr-HR" w:eastAsia="hr-HR" w:bidi="hr-HR"/>
        </w:rPr>
      </w:pPr>
    </w:p>
    <w:p w14:paraId="196EEF85" w14:textId="5D93A7A2" w:rsidR="00E858F7" w:rsidRPr="00CD32A7" w:rsidRDefault="004F21D2" w:rsidP="0059766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6.7.</w:t>
      </w:r>
      <w:r w:rsidR="00AE118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1</w:t>
      </w:r>
      <w:r>
        <w:rPr>
          <w:rFonts w:ascii="Arial" w:hAnsi="Arial" w:cs="Arial"/>
          <w:color w:val="000000"/>
          <w:sz w:val="24"/>
          <w:szCs w:val="20"/>
          <w:lang w:val="en-US" w:eastAsia="hr-HR" w:bidi="hr-HR"/>
        </w:rPr>
        <w:t>.</w:t>
      </w:r>
      <w:r w:rsidR="00AE118A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745A2D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Наведите адресу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926AD9">
        <w:rPr>
          <w:rFonts w:ascii="Arial" w:hAnsi="Arial" w:cs="Arial"/>
          <w:i/>
          <w:color w:val="000000"/>
          <w:sz w:val="24"/>
          <w:szCs w:val="20"/>
          <w:lang w:val="sr-Cyrl" w:eastAsia="hr-HR" w:bidi="hr-HR"/>
        </w:rPr>
        <w:t>интернет</w:t>
      </w:r>
      <w:r w:rsidR="00E858F7" w:rsidRPr="00CD32A7">
        <w:rPr>
          <w:rFonts w:ascii="Arial" w:hAnsi="Arial" w:cs="Arial"/>
          <w:i/>
          <w:color w:val="000000"/>
          <w:sz w:val="24"/>
          <w:szCs w:val="20"/>
          <w:lang w:val="sr-Cyrl" w:eastAsia="hr-HR" w:bidi="hr-HR"/>
        </w:rPr>
        <w:t xml:space="preserve"> </w:t>
      </w:r>
      <w:r w:rsidR="00BF7148">
        <w:rPr>
          <w:rFonts w:ascii="Arial" w:hAnsi="Arial" w:cs="Arial"/>
          <w:i/>
          <w:color w:val="000000"/>
          <w:sz w:val="24"/>
          <w:szCs w:val="20"/>
          <w:lang w:val="sr-Cyrl" w:eastAsia="hr-HR" w:bidi="hr-HR"/>
        </w:rPr>
        <w:t>презентације</w:t>
      </w:r>
      <w:r w:rsidR="00926AD9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 којој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ће подаци бити објављени:</w:t>
      </w:r>
    </w:p>
    <w:p w14:paraId="4FE7759E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D97FFFE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Arial" w:hAnsi="Arial" w:cs="Arial"/>
          <w:b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43ADA1C5" w14:textId="77777777" w:rsidR="00E858F7" w:rsidRPr="00CD32A7" w:rsidRDefault="00E858F7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723D536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E858F7" w:rsidRPr="00CD32A7" w14:paraId="79E5AD2C" w14:textId="77777777" w:rsidTr="00D05A5F">
        <w:trPr>
          <w:jc w:val="center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B75FDF" w14:textId="18185511" w:rsidR="00E858F7" w:rsidRPr="00CD32A7" w:rsidRDefault="00AE118A" w:rsidP="0061184F">
            <w:pPr>
              <w:keepNext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1" w:name="_Toc374366945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7.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Инструмент </w:t>
            </w:r>
            <w:r w:rsidR="0061184F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државне </w:t>
            </w:r>
            <w:r w:rsidR="00CC3145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помоћи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, износ </w:t>
            </w:r>
            <w:r w:rsidR="0061184F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државне </w:t>
            </w:r>
            <w:r w:rsidR="00CC3145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помоћи</w:t>
            </w:r>
            <w:bookmarkEnd w:id="11"/>
          </w:p>
        </w:tc>
      </w:tr>
    </w:tbl>
    <w:p w14:paraId="34DC948F" w14:textId="77777777" w:rsidR="001C5DA1" w:rsidRPr="001C5DA1" w:rsidRDefault="001C5DA1" w:rsidP="001C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14:paraId="0D3BF22B" w14:textId="1EA75DAC" w:rsidR="001C5DA1" w:rsidRPr="004F21D2" w:rsidRDefault="001C5DA1" w:rsidP="001C5D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7.1. Инструменти:</w:t>
      </w:r>
    </w:p>
    <w:p w14:paraId="4FC60249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7A5279DE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Субвенције</w:t>
      </w:r>
    </w:p>
    <w:p w14:paraId="491A2133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Субвенционисање камата</w:t>
      </w:r>
    </w:p>
    <w:p w14:paraId="0A787C92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Кредити под повољнијим условима</w:t>
      </w: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(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са подацима о условима доделе) </w:t>
      </w:r>
    </w:p>
    <w:p w14:paraId="4B4F94C0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en-GB"/>
        </w:rPr>
      </w:pPr>
    </w:p>
    <w:p w14:paraId="470A6DEE" w14:textId="77777777" w:rsidR="001C5DA1" w:rsidRPr="004F21D2" w:rsidRDefault="001C5DA1" w:rsidP="001C5DA1">
      <w:pPr>
        <w:pBdr>
          <w:bottom w:val="dotted" w:sz="4" w:space="2" w:color="auto"/>
        </w:pBdr>
        <w:spacing w:after="0" w:line="240" w:lineRule="auto"/>
        <w:ind w:left="1800" w:right="2950"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Рок враћања кредита: </w:t>
      </w:r>
    </w:p>
    <w:p w14:paraId="762817AD" w14:textId="77777777" w:rsidR="001C5DA1" w:rsidRPr="004F21D2" w:rsidRDefault="001C5DA1" w:rsidP="001C5DA1">
      <w:pPr>
        <w:spacing w:after="0" w:line="240" w:lineRule="auto"/>
        <w:ind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7B214E57" w14:textId="77777777" w:rsidR="001C5DA1" w:rsidRPr="004F21D2" w:rsidRDefault="001C5DA1" w:rsidP="001C5DA1">
      <w:pPr>
        <w:pBdr>
          <w:bottom w:val="dotted" w:sz="4" w:space="2" w:color="auto"/>
        </w:pBdr>
        <w:spacing w:after="0" w:line="240" w:lineRule="auto"/>
        <w:ind w:left="1800" w:right="2950"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Период почека:</w:t>
      </w:r>
    </w:p>
    <w:p w14:paraId="47C7619B" w14:textId="77777777" w:rsidR="001C5DA1" w:rsidRPr="004F21D2" w:rsidRDefault="001C5DA1" w:rsidP="001C5DA1">
      <w:pPr>
        <w:spacing w:after="0" w:line="240" w:lineRule="auto"/>
        <w:ind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46F856D8" w14:textId="77777777" w:rsidR="001C5DA1" w:rsidRPr="004F21D2" w:rsidRDefault="001C5DA1" w:rsidP="001C5DA1">
      <w:pPr>
        <w:pBdr>
          <w:bottom w:val="dotted" w:sz="4" w:space="2" w:color="auto"/>
        </w:pBdr>
        <w:spacing w:after="0" w:line="240" w:lineRule="auto"/>
        <w:ind w:left="1800" w:right="2950"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Каматна стопа:</w:t>
      </w:r>
    </w:p>
    <w:p w14:paraId="402866A6" w14:textId="77777777" w:rsidR="001C5DA1" w:rsidRPr="004F21D2" w:rsidRDefault="001C5DA1" w:rsidP="001C5DA1">
      <w:pPr>
        <w:spacing w:after="0" w:line="240" w:lineRule="auto"/>
        <w:ind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68F6C166" w14:textId="77777777" w:rsidR="001C5DA1" w:rsidRPr="004F21D2" w:rsidRDefault="001C5DA1" w:rsidP="001C5DA1">
      <w:pPr>
        <w:pBdr>
          <w:bottom w:val="dotted" w:sz="4" w:space="2" w:color="auto"/>
        </w:pBdr>
        <w:spacing w:after="0" w:line="240" w:lineRule="auto"/>
        <w:ind w:left="1800" w:right="2950" w:hanging="84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Начин осигурања</w:t>
      </w:r>
    </w:p>
    <w:p w14:paraId="5D6650C0" w14:textId="77777777" w:rsidR="001C5DA1" w:rsidRPr="004F21D2" w:rsidRDefault="001C5DA1" w:rsidP="001C5DA1">
      <w:pPr>
        <w:pBdr>
          <w:bottom w:val="dotted" w:sz="4" w:space="2" w:color="auto"/>
        </w:pBdr>
        <w:spacing w:after="0" w:line="240" w:lineRule="auto"/>
        <w:ind w:left="1080" w:right="2950" w:hanging="12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 враћања кредита:</w:t>
      </w:r>
    </w:p>
    <w:p w14:paraId="3934C8C4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3906DA13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56E8E0B2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Порески подстицаји</w:t>
      </w:r>
    </w:p>
    <w:p w14:paraId="3F00E5AE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val="sr-Cyrl-CS" w:eastAsia="en-GB"/>
        </w:rPr>
      </w:pPr>
    </w:p>
    <w:p w14:paraId="207815F6" w14:textId="77777777" w:rsidR="001C5DA1" w:rsidRPr="004F21D2" w:rsidRDefault="001C5DA1" w:rsidP="001C5DA1">
      <w:pPr>
        <w:spacing w:after="0" w:line="240" w:lineRule="auto"/>
        <w:ind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Пореске олакшице</w:t>
      </w:r>
    </w:p>
    <w:p w14:paraId="39EF385D" w14:textId="77777777" w:rsidR="001C5DA1" w:rsidRPr="004F21D2" w:rsidRDefault="001C5DA1" w:rsidP="001C5DA1">
      <w:pPr>
        <w:spacing w:after="0" w:line="240" w:lineRule="auto"/>
        <w:ind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Порески кредит</w:t>
      </w:r>
    </w:p>
    <w:p w14:paraId="295211E4" w14:textId="77777777" w:rsidR="001C5DA1" w:rsidRPr="004F21D2" w:rsidRDefault="001C5DA1" w:rsidP="001C5DA1">
      <w:pPr>
        <w:spacing w:after="0" w:line="240" w:lineRule="auto"/>
        <w:ind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Отпис пореза</w:t>
      </w:r>
    </w:p>
    <w:p w14:paraId="4C8523F4" w14:textId="77777777" w:rsidR="001C5DA1" w:rsidRPr="004F21D2" w:rsidRDefault="001C5DA1" w:rsidP="001C5DA1">
      <w:pPr>
        <w:spacing w:after="0" w:line="240" w:lineRule="auto"/>
        <w:ind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Ослобађање од плаћања пореза</w:t>
      </w:r>
    </w:p>
    <w:p w14:paraId="2AC13676" w14:textId="77777777" w:rsidR="001C5DA1" w:rsidRPr="004F21D2" w:rsidRDefault="001C5DA1" w:rsidP="001C5DA1">
      <w:pPr>
        <w:tabs>
          <w:tab w:val="left" w:pos="360"/>
          <w:tab w:val="left" w:pos="720"/>
          <w:tab w:val="left" w:pos="960"/>
        </w:tabs>
        <w:spacing w:after="0" w:line="240" w:lineRule="auto"/>
        <w:ind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Друго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</w:t>
      </w:r>
    </w:p>
    <w:p w14:paraId="51531925" w14:textId="77777777" w:rsidR="001C5DA1" w:rsidRPr="004F21D2" w:rsidRDefault="001C5DA1" w:rsidP="001C5DA1">
      <w:pPr>
        <w:pBdr>
          <w:bottom w:val="dotted" w:sz="4" w:space="1" w:color="auto"/>
        </w:pBdr>
        <w:tabs>
          <w:tab w:val="left" w:pos="360"/>
          <w:tab w:val="left" w:pos="720"/>
          <w:tab w:val="left" w:pos="960"/>
        </w:tabs>
        <w:spacing w:after="0" w:line="240" w:lineRule="auto"/>
        <w:ind w:left="960" w:firstLine="960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7BF876D5" w14:textId="77777777" w:rsidR="001C5DA1" w:rsidRPr="004F21D2" w:rsidRDefault="001C5DA1" w:rsidP="001C5DA1">
      <w:pPr>
        <w:spacing w:after="0" w:line="240" w:lineRule="auto"/>
        <w:ind w:firstLine="960"/>
        <w:outlineLvl w:val="0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</w:p>
    <w:p w14:paraId="05F3B3C8" w14:textId="77777777" w:rsidR="001C5DA1" w:rsidRPr="004F21D2" w:rsidRDefault="001C5DA1" w:rsidP="001C5DA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Смањење доприноса за обавезно социјално осигурање</w:t>
      </w:r>
    </w:p>
    <w:p w14:paraId="7144B06F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Капитална улагања  / Улагање у ризични капитал</w:t>
      </w:r>
    </w:p>
    <w:p w14:paraId="733175AD" w14:textId="77777777" w:rsidR="001C5DA1" w:rsidRPr="004F21D2" w:rsidRDefault="001C5DA1" w:rsidP="001C5DA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Отпис дуга</w:t>
      </w:r>
    </w:p>
    <w:p w14:paraId="4B7C68A8" w14:textId="77777777" w:rsidR="001C5DA1" w:rsidRPr="004F21D2" w:rsidRDefault="001C5DA1" w:rsidP="001C5DA1">
      <w:pPr>
        <w:spacing w:after="0" w:line="240" w:lineRule="auto"/>
        <w:ind w:left="960"/>
        <w:outlineLvl w:val="0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14:paraId="7EC7C3C7" w14:textId="77777777" w:rsidR="001C5DA1" w:rsidRPr="004F21D2" w:rsidRDefault="001C5DA1" w:rsidP="001C5DA1">
      <w:pPr>
        <w:tabs>
          <w:tab w:val="left" w:pos="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Гаранције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>(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укључујући и податке о кредиту или другим финансијским  </w:t>
      </w:r>
    </w:p>
    <w:p w14:paraId="50AEA5D3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    </w:t>
      </w:r>
      <w:r w:rsidRPr="004F21D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трансакцијама које су обухваћене гаранцијама,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</w:t>
      </w:r>
      <w:r w:rsidRPr="004F21D2">
        <w:rPr>
          <w:rFonts w:ascii="Arial" w:eastAsia="Times New Roman" w:hAnsi="Arial" w:cs="Arial"/>
          <w:sz w:val="24"/>
          <w:szCs w:val="24"/>
          <w:lang w:val="bs-Cyrl-BA" w:eastAsia="en-GB"/>
        </w:rPr>
        <w:t xml:space="preserve">податке о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осигурању и исплати </w:t>
      </w:r>
    </w:p>
    <w:p w14:paraId="571C654B" w14:textId="77777777" w:rsidR="001C5DA1" w:rsidRPr="004F21D2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    </w:t>
      </w:r>
      <w:r w:rsidRPr="004F21D2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премија)</w:t>
      </w:r>
    </w:p>
    <w:p w14:paraId="7766DFAF" w14:textId="77777777" w:rsidR="001C5DA1" w:rsidRPr="004F21D2" w:rsidRDefault="001C5DA1" w:rsidP="001C5DA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4F21D2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instrText xml:space="preserve"> FORMCHECKBOX </w:instrText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</w:r>
      <w:r w:rsidR="00962C30">
        <w:rPr>
          <w:rFonts w:ascii="Arial" w:eastAsia="Times New Roman" w:hAnsi="Arial" w:cs="Arial"/>
          <w:sz w:val="24"/>
          <w:szCs w:val="24"/>
          <w:lang w:val="sl-SI" w:eastAsia="en-GB"/>
        </w:rPr>
        <w:fldChar w:fldCharType="separate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fldChar w:fldCharType="end"/>
      </w:r>
      <w:r w:rsidRPr="004F21D2">
        <w:rPr>
          <w:rFonts w:ascii="Arial" w:eastAsia="Times New Roman" w:hAnsi="Arial" w:cs="Arial"/>
          <w:sz w:val="24"/>
          <w:szCs w:val="24"/>
          <w:lang w:val="sl-SI" w:eastAsia="en-GB"/>
        </w:rPr>
        <w:t xml:space="preserve">  </w:t>
      </w:r>
      <w:r w:rsidRPr="004F21D2">
        <w:rPr>
          <w:rFonts w:ascii="Arial" w:eastAsia="Times New Roman" w:hAnsi="Arial" w:cs="Arial"/>
          <w:sz w:val="24"/>
          <w:szCs w:val="24"/>
          <w:lang w:val="sr-Cyrl-CS" w:eastAsia="en-GB"/>
        </w:rPr>
        <w:t>Друго</w:t>
      </w:r>
    </w:p>
    <w:p w14:paraId="40A03CED" w14:textId="77777777" w:rsidR="001C5DA1" w:rsidRPr="004F21D2" w:rsidRDefault="001C5DA1" w:rsidP="001C5DA1">
      <w:pPr>
        <w:pBdr>
          <w:bottom w:val="dotted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</w:p>
    <w:p w14:paraId="5E4E2FC8" w14:textId="77777777" w:rsidR="001C5DA1" w:rsidRPr="001C5DA1" w:rsidRDefault="001C5DA1" w:rsidP="001C5D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 w:eastAsia="en-GB"/>
        </w:rPr>
      </w:pPr>
    </w:p>
    <w:p w14:paraId="0113D4CA" w14:textId="77777777" w:rsidR="001C5DA1" w:rsidRPr="001C5DA1" w:rsidRDefault="001C5DA1" w:rsidP="001C5D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 w:eastAsia="en-GB"/>
        </w:rPr>
      </w:pPr>
    </w:p>
    <w:p w14:paraId="7029E7CC" w14:textId="5D293BAD" w:rsidR="00E858F7" w:rsidRPr="00CD32A7" w:rsidRDefault="00E858F7" w:rsidP="00E858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За </w:t>
      </w:r>
      <w:r w:rsidR="001D3B71" w:rsidRPr="00CD32A7">
        <w:rPr>
          <w:rFonts w:ascii="Arial" w:hAnsi="Arial" w:cs="Arial"/>
          <w:sz w:val="24"/>
          <w:szCs w:val="20"/>
          <w:lang w:val="sr-Cyrl" w:eastAsia="hr-HR" w:bidi="hr-HR"/>
        </w:rPr>
        <w:t>гаранцију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наведите максимални износ зајмова обухваћених </w:t>
      </w:r>
      <w:r w:rsidR="001D3B71" w:rsidRPr="00CD32A7">
        <w:rPr>
          <w:rFonts w:ascii="Arial" w:hAnsi="Arial" w:cs="Arial"/>
          <w:sz w:val="24"/>
          <w:szCs w:val="20"/>
          <w:lang w:val="sr-Cyrl" w:eastAsia="hr-HR" w:bidi="hr-HR"/>
        </w:rPr>
        <w:t>гаранција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м</w:t>
      </w:r>
      <w:r w:rsidR="001D3B71" w:rsidRPr="00CD32A7">
        <w:rPr>
          <w:rFonts w:ascii="Arial" w:hAnsi="Arial" w:cs="Arial"/>
          <w:sz w:val="24"/>
          <w:szCs w:val="20"/>
          <w:lang w:val="sr-Cyrl" w:eastAsia="hr-HR" w:bidi="hr-HR"/>
        </w:rPr>
        <w:t>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:.....................</w:t>
      </w:r>
    </w:p>
    <w:p w14:paraId="12AE61D1" w14:textId="5C6F1235" w:rsidR="00E858F7" w:rsidRPr="00CD32A7" w:rsidRDefault="00E858F7" w:rsidP="00E858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lastRenderedPageBreak/>
        <w:t>За зајмове наведите максимални (номинални) износ до</w:t>
      </w:r>
      <w:r w:rsidR="00AA311F" w:rsidRPr="00CD32A7">
        <w:rPr>
          <w:rFonts w:ascii="Arial" w:hAnsi="Arial" w:cs="Arial"/>
          <w:sz w:val="24"/>
          <w:szCs w:val="20"/>
          <w:lang w:val="sr-Cyrl" w:eastAsia="hr-HR" w:bidi="hr-HR"/>
        </w:rPr>
        <w:t>дељен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ог зајма:.......................</w:t>
      </w:r>
    </w:p>
    <w:p w14:paraId="46EB4732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4B1732D0" w14:textId="71243734" w:rsidR="00E858F7" w:rsidRPr="00CD32A7" w:rsidRDefault="00AE118A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7.2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Опис инструмента </w:t>
      </w:r>
      <w:r w:rsidR="00CC3145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</w:p>
    <w:p w14:paraId="540533BF" w14:textId="77777777" w:rsidR="00E858F7" w:rsidRPr="00CD32A7" w:rsidRDefault="00E858F7" w:rsidP="00E858F7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669F0C96" w14:textId="5E0EC78B" w:rsidR="00E858F7" w:rsidRPr="00CD32A7" w:rsidRDefault="00E858F7" w:rsidP="00E858F7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За сваки инструмент</w:t>
      </w:r>
      <w:r w:rsidR="002223D9" w:rsidRPr="002223D9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из</w:t>
      </w:r>
      <w:r w:rsidR="002223D9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тачке</w:t>
      </w:r>
      <w:r w:rsidR="002223D9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7.1.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кроз који се додељује државна</w:t>
      </w:r>
      <w:r w:rsidR="000F223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 xml:space="preserve">помоћ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опишите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услов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е за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 xml:space="preserve">доделу државне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 xml:space="preserve"> (нпр.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пореска олакшица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да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ли се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државна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 xml:space="preserve">додељује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аутоматски на </w:t>
      </w:r>
      <w:r w:rsidR="00D34AD3" w:rsidRPr="00CD32A7">
        <w:rPr>
          <w:rFonts w:ascii="Arial" w:hAnsi="Arial" w:cs="Arial"/>
          <w:sz w:val="24"/>
          <w:szCs w:val="20"/>
          <w:lang w:val="sr-Cyrl" w:eastAsia="hr-HR" w:bidi="hr-HR"/>
        </w:rPr>
        <w:t>основ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у одређених објективних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критеријума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</w:t>
      </w:r>
      <w:r w:rsidR="000B4342">
        <w:rPr>
          <w:rFonts w:ascii="Arial" w:hAnsi="Arial" w:cs="Arial"/>
          <w:sz w:val="24"/>
          <w:szCs w:val="20"/>
          <w:lang w:val="sr-Cyrl" w:eastAsia="hr-HR" w:bidi="hr-HR"/>
        </w:rPr>
        <w:t>ли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постоји ли </w:t>
      </w:r>
      <w:r w:rsidR="002223D9">
        <w:rPr>
          <w:rFonts w:ascii="Arial" w:hAnsi="Arial" w:cs="Arial"/>
          <w:sz w:val="24"/>
          <w:szCs w:val="20"/>
          <w:lang w:val="sr-Cyrl" w:eastAsia="hr-HR" w:bidi="hr-HR"/>
        </w:rPr>
        <w:t>дискрециона одлука даваоца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):</w:t>
      </w:r>
    </w:p>
    <w:p w14:paraId="7EB2CD66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C7ECC60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074F085B" w14:textId="77777777" w:rsidR="00D15670" w:rsidRDefault="00D1567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7E003F6E" w14:textId="77777777" w:rsidR="00D15670" w:rsidRDefault="00D1567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17733E58" w14:textId="1D23E034" w:rsidR="00E858F7" w:rsidRPr="00CD32A7" w:rsidRDefault="00AE118A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7.3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Извори </w:t>
      </w:r>
      <w:r w:rsidR="00CD0670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финанс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ирања</w:t>
      </w:r>
      <w:r w:rsidR="00F04AA6">
        <w:rPr>
          <w:rFonts w:ascii="Arial" w:hAnsi="Arial" w:cs="Arial"/>
          <w:b/>
          <w:sz w:val="24"/>
          <w:szCs w:val="20"/>
          <w:lang w:val="sr-Cyrl" w:eastAsia="hr-HR" w:bidi="hr-HR"/>
        </w:rPr>
        <w:t>:</w:t>
      </w:r>
    </w:p>
    <w:p w14:paraId="3B2B63AD" w14:textId="77777777" w:rsidR="00E858F7" w:rsidRPr="00CD32A7" w:rsidRDefault="00E858F7" w:rsidP="00E858F7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0887233A" w14:textId="6366FD52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435F28E2" w14:textId="77777777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 Буџет (Републике, АП, јединице локалне самоуправе)</w:t>
      </w:r>
    </w:p>
    <w:p w14:paraId="34B04483" w14:textId="77777777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69412A55" w14:textId="77777777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0401E96E" w14:textId="77777777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 Остали извори:</w:t>
      </w:r>
    </w:p>
    <w:p w14:paraId="5864DFAD" w14:textId="77777777" w:rsidR="00F04AA6" w:rsidRPr="0061184F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30E5CAF6" w14:textId="77777777" w:rsidR="00F04AA6" w:rsidRPr="00F04AA6" w:rsidRDefault="00F04AA6" w:rsidP="00F04AA6">
      <w:pPr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14:paraId="03C6FA76" w14:textId="77777777" w:rsidR="00E858F7" w:rsidRDefault="00E858F7" w:rsidP="00F04A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52D716D5" w14:textId="77777777" w:rsidR="004F21D2" w:rsidRDefault="004F21D2" w:rsidP="00F04A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2093BE6D" w14:textId="77777777" w:rsidR="004F21D2" w:rsidRPr="00CD32A7" w:rsidRDefault="004F21D2" w:rsidP="00F04A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470047B1" w14:textId="646F3924" w:rsidR="002223D9" w:rsidRPr="004F21D2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4F21D2">
        <w:rPr>
          <w:rFonts w:ascii="Arial" w:hAnsi="Arial" w:cs="Arial"/>
          <w:sz w:val="24"/>
          <w:szCs w:val="20"/>
          <w:lang w:val="sr-Cyrl" w:eastAsia="hr-HR" w:bidi="hr-HR"/>
        </w:rPr>
        <w:t>7.3.</w:t>
      </w:r>
      <w:r w:rsidR="004F21D2" w:rsidRPr="004F21D2">
        <w:rPr>
          <w:rFonts w:ascii="Arial" w:hAnsi="Arial" w:cs="Arial"/>
          <w:sz w:val="24"/>
          <w:szCs w:val="20"/>
          <w:lang w:val="en-US" w:eastAsia="hr-HR" w:bidi="hr-HR"/>
        </w:rPr>
        <w:t>1</w:t>
      </w:r>
      <w:r w:rsidRPr="004F21D2">
        <w:rPr>
          <w:rFonts w:ascii="Arial" w:hAnsi="Arial" w:cs="Arial"/>
          <w:sz w:val="24"/>
          <w:szCs w:val="20"/>
          <w:lang w:val="sr-Cyrl" w:eastAsia="hr-HR" w:bidi="hr-HR"/>
        </w:rPr>
        <w:t xml:space="preserve">. Да ли се износ </w:t>
      </w:r>
      <w:r w:rsidR="00447DED">
        <w:rPr>
          <w:rFonts w:ascii="Arial" w:hAnsi="Arial" w:cs="Arial"/>
          <w:sz w:val="24"/>
          <w:szCs w:val="20"/>
          <w:lang w:val="sr-Cyrl" w:eastAsia="hr-HR" w:bidi="hr-HR"/>
        </w:rPr>
        <w:t>државне</w:t>
      </w:r>
      <w:r w:rsidR="00CB1C8F" w:rsidRPr="004F21D2">
        <w:rPr>
          <w:rFonts w:ascii="Arial" w:hAnsi="Arial" w:cs="Arial"/>
          <w:sz w:val="24"/>
          <w:szCs w:val="20"/>
          <w:lang w:val="sr-Cyrl" w:eastAsia="hr-HR" w:bidi="hr-HR"/>
        </w:rPr>
        <w:t xml:space="preserve"> помоћи</w:t>
      </w:r>
      <w:r w:rsidRPr="004F21D2">
        <w:rPr>
          <w:rFonts w:ascii="Arial" w:hAnsi="Arial" w:cs="Arial"/>
          <w:sz w:val="24"/>
          <w:szCs w:val="20"/>
          <w:lang w:val="sr-Cyrl" w:eastAsia="hr-HR" w:bidi="hr-HR"/>
        </w:rPr>
        <w:t xml:space="preserve"> обрачунава на годишњем нивоу?</w:t>
      </w:r>
    </w:p>
    <w:p w14:paraId="70CB22E5" w14:textId="77777777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1C2EA427" w14:textId="30CDDD42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 да</w:t>
      </w:r>
    </w:p>
    <w:p w14:paraId="445C3A9E" w14:textId="77777777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2141A00F" w14:textId="77777777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6DA61F10" w14:textId="0EB6698A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</w:r>
      <w:r w:rsidR="00962C30"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61184F">
        <w:rPr>
          <w:rFonts w:ascii="Arial" w:hAnsi="Arial" w:cs="Arial"/>
          <w:sz w:val="24"/>
          <w:szCs w:val="20"/>
          <w:lang w:val="sr-Cyrl" w:eastAsia="hr-HR" w:bidi="hr-HR"/>
        </w:rPr>
        <w:t xml:space="preserve">  не. </w:t>
      </w:r>
      <w:r w:rsidR="00CB1C8F" w:rsidRPr="0061184F">
        <w:rPr>
          <w:rFonts w:ascii="Arial" w:hAnsi="Arial" w:cs="Arial"/>
          <w:sz w:val="24"/>
          <w:szCs w:val="20"/>
          <w:lang w:val="sr-Cyrl" w:eastAsia="hr-HR" w:bidi="hr-HR"/>
        </w:rPr>
        <w:t>наведите период обрачуна:</w:t>
      </w:r>
    </w:p>
    <w:p w14:paraId="19028AD2" w14:textId="77777777" w:rsidR="002223D9" w:rsidRPr="0061184F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" w:eastAsia="hr-HR" w:bidi="hr-HR"/>
        </w:rPr>
      </w:pPr>
    </w:p>
    <w:p w14:paraId="1194643F" w14:textId="77777777" w:rsidR="002223D9" w:rsidRPr="00F04AA6" w:rsidRDefault="002223D9" w:rsidP="002223D9">
      <w:pPr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14:paraId="3C06A3FA" w14:textId="474C5FCD" w:rsidR="002223D9" w:rsidRPr="004F21D2" w:rsidRDefault="00CB1C8F" w:rsidP="0059766E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sr-Cyrl" w:eastAsia="hr-HR" w:bidi="hr-HR"/>
        </w:rPr>
      </w:pPr>
      <w:r w:rsidRPr="004F21D2">
        <w:rPr>
          <w:rFonts w:ascii="Arial" w:hAnsi="Arial" w:cs="Arial"/>
          <w:sz w:val="24"/>
          <w:szCs w:val="20"/>
          <w:lang w:val="sr-Cyrl" w:eastAsia="hr-HR" w:bidi="hr-HR"/>
        </w:rPr>
        <w:t>7.3.</w:t>
      </w:r>
      <w:r w:rsidR="004F21D2" w:rsidRPr="004F21D2">
        <w:rPr>
          <w:rFonts w:ascii="Arial" w:hAnsi="Arial" w:cs="Arial"/>
          <w:sz w:val="24"/>
          <w:szCs w:val="20"/>
          <w:lang w:val="en-US" w:eastAsia="hr-HR" w:bidi="hr-HR"/>
        </w:rPr>
        <w:t>2</w:t>
      </w:r>
      <w:r w:rsidRPr="004F21D2">
        <w:rPr>
          <w:rFonts w:ascii="Arial" w:hAnsi="Arial" w:cs="Arial"/>
          <w:sz w:val="24"/>
          <w:szCs w:val="20"/>
          <w:lang w:val="sr-Cyrl" w:eastAsia="hr-HR" w:bidi="hr-HR"/>
        </w:rPr>
        <w:t>. Ако се пријава односи</w:t>
      </w:r>
      <w:r w:rsidR="00E459A3" w:rsidRPr="004F21D2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4F21D2">
        <w:rPr>
          <w:rFonts w:ascii="Arial" w:hAnsi="Arial" w:cs="Arial"/>
          <w:sz w:val="24"/>
          <w:szCs w:val="20"/>
          <w:lang w:val="sr-Cyrl" w:eastAsia="hr-HR" w:bidi="hr-HR"/>
        </w:rPr>
        <w:t xml:space="preserve">на измену постојеће шеме државне помоћи, навести финансијске ефекте </w:t>
      </w:r>
      <w:r w:rsidR="00E459A3" w:rsidRPr="004F21D2">
        <w:rPr>
          <w:rFonts w:ascii="Arial" w:hAnsi="Arial" w:cs="Arial"/>
          <w:sz w:val="24"/>
          <w:szCs w:val="20"/>
          <w:lang w:val="sr-Cyrl" w:eastAsia="hr-HR" w:bidi="hr-HR"/>
        </w:rPr>
        <w:t>инструмената на које се измена односи:</w:t>
      </w:r>
    </w:p>
    <w:p w14:paraId="503424B0" w14:textId="609F851C" w:rsidR="00CB1C8F" w:rsidRPr="00CD32A7" w:rsidRDefault="00E459A3" w:rsidP="00CB1C8F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у</w:t>
      </w:r>
      <w:r w:rsidR="00CB1C8F">
        <w:rPr>
          <w:rFonts w:ascii="Arial" w:hAnsi="Arial" w:cs="Arial"/>
          <w:sz w:val="24"/>
          <w:szCs w:val="20"/>
          <w:lang w:val="sr-Cyrl-RS" w:eastAsia="hr-HR" w:bidi="hr-HR"/>
        </w:rPr>
        <w:t xml:space="preserve">купни </w:t>
      </w:r>
      <w:r>
        <w:rPr>
          <w:rFonts w:ascii="Arial" w:hAnsi="Arial" w:cs="Arial"/>
          <w:sz w:val="24"/>
          <w:szCs w:val="20"/>
          <w:lang w:val="sr-Cyrl-RS" w:eastAsia="hr-HR" w:bidi="hr-HR"/>
        </w:rPr>
        <w:t>обрачун</w:t>
      </w:r>
      <w:r w:rsidR="00CB1C8F"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B705292" w14:textId="59008506" w:rsidR="00CB1C8F" w:rsidRPr="00CD32A7" w:rsidRDefault="00E459A3" w:rsidP="00CB1C8F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г</w:t>
      </w:r>
      <w:r w:rsidR="00CB1C8F">
        <w:rPr>
          <w:rFonts w:ascii="Arial" w:hAnsi="Arial" w:cs="Arial"/>
          <w:sz w:val="24"/>
          <w:szCs w:val="20"/>
          <w:lang w:val="sr-Cyrl-RS" w:eastAsia="hr-HR" w:bidi="hr-HR"/>
        </w:rPr>
        <w:t>одишњи обрачун</w:t>
      </w:r>
      <w:r w:rsidR="00CB1C8F"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6FF5AAC6" w14:textId="77777777" w:rsidR="00CB1C8F" w:rsidRDefault="00CB1C8F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65CD802A" w14:textId="77777777" w:rsidR="002223D9" w:rsidRDefault="002223D9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" w:eastAsia="hr-HR" w:bidi="hr-HR"/>
        </w:rPr>
      </w:pPr>
    </w:p>
    <w:p w14:paraId="0383285C" w14:textId="6338A772" w:rsidR="00E858F7" w:rsidRPr="00CD32A7" w:rsidRDefault="00AE118A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7.4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>Кумулација</w:t>
      </w:r>
    </w:p>
    <w:p w14:paraId="59AFFA55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4F236F76" w14:textId="292AD1B1" w:rsidR="00E858F7" w:rsidRPr="00CD32A7" w:rsidRDefault="006D4E79" w:rsidP="00E858F7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Да ли се </w:t>
      </w:r>
      <w:r w:rsidR="00E459A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државна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помоћ може кумулирати са </w:t>
      </w:r>
      <w:r w:rsidR="00E459A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другом државном помоћи или са </w:t>
      </w:r>
      <w:r w:rsidR="00E459A3">
        <w:rPr>
          <w:rFonts w:ascii="Arial" w:hAnsi="Arial" w:cs="Arial"/>
          <w:color w:val="000000"/>
          <w:sz w:val="24"/>
          <w:szCs w:val="20"/>
          <w:lang w:eastAsia="hr-HR" w:bidi="hr-HR"/>
        </w:rPr>
        <w:t xml:space="preserve">de minimis </w:t>
      </w:r>
      <w:r w:rsidR="00E459A3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помоћи добијеној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са других локалних, регионалних или државних нивоа за  ис</w:t>
      </w:r>
      <w:r w:rsidR="00E459A3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те оправдане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трошкова?</w:t>
      </w:r>
    </w:p>
    <w:p w14:paraId="1D77E0E1" w14:textId="77777777" w:rsidR="00E858F7" w:rsidRPr="00CD32A7" w:rsidRDefault="00E858F7" w:rsidP="00E858F7">
      <w:pPr>
        <w:spacing w:after="0" w:line="240" w:lineRule="auto"/>
        <w:jc w:val="center"/>
        <w:rPr>
          <w:rFonts w:ascii="Arial" w:hAnsi="Arial" w:cs="Arial"/>
          <w:sz w:val="24"/>
          <w:szCs w:val="20"/>
          <w:lang w:val="hr-HR" w:eastAsia="hr-HR" w:bidi="hr-HR"/>
        </w:rPr>
      </w:pPr>
    </w:p>
    <w:p w14:paraId="1AFAD781" w14:textId="7E546894" w:rsidR="00E858F7" w:rsidRPr="00CD32A7" w:rsidRDefault="00E858F7" w:rsidP="00E858F7">
      <w:p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да. Наведите назив, </w:t>
      </w:r>
      <w:r w:rsidR="00E459A3">
        <w:rPr>
          <w:rFonts w:ascii="Arial" w:hAnsi="Arial" w:cs="Arial"/>
          <w:sz w:val="24"/>
          <w:szCs w:val="20"/>
          <w:lang w:val="sr-Cyrl" w:eastAsia="hr-HR" w:bidi="hr-HR"/>
        </w:rPr>
        <w:t>намену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 циљ </w:t>
      </w:r>
      <w:r w:rsidR="00E459A3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459A3">
        <w:rPr>
          <w:rFonts w:ascii="Arial" w:hAnsi="Arial" w:cs="Arial"/>
          <w:sz w:val="24"/>
          <w:szCs w:val="20"/>
          <w:lang w:val="sr-Cyrl" w:eastAsia="hr-HR" w:bidi="hr-HR"/>
        </w:rPr>
        <w:t xml:space="preserve"> и</w:t>
      </w:r>
      <w:r w:rsidR="00E459A3" w:rsidRPr="00E459A3">
        <w:rPr>
          <w:rFonts w:ascii="Arial" w:hAnsi="Arial" w:cs="Arial"/>
          <w:color w:val="000000"/>
          <w:sz w:val="24"/>
          <w:szCs w:val="20"/>
          <w:lang w:eastAsia="hr-HR" w:bidi="hr-HR"/>
        </w:rPr>
        <w:t xml:space="preserve"> </w:t>
      </w:r>
      <w:r w:rsidR="00E459A3">
        <w:rPr>
          <w:rFonts w:ascii="Arial" w:hAnsi="Arial" w:cs="Arial"/>
          <w:color w:val="000000"/>
          <w:sz w:val="24"/>
          <w:szCs w:val="20"/>
          <w:lang w:eastAsia="hr-HR" w:bidi="hr-HR"/>
        </w:rPr>
        <w:t xml:space="preserve">de minimis </w:t>
      </w:r>
      <w:r w:rsidR="00E459A3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помоћи</w:t>
      </w:r>
    </w:p>
    <w:p w14:paraId="242A3972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lastRenderedPageBreak/>
        <w:tab/>
      </w:r>
    </w:p>
    <w:p w14:paraId="02EA8C21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B0E8CED" w14:textId="77777777" w:rsidR="00E858F7" w:rsidRPr="00CD32A7" w:rsidRDefault="00E858F7" w:rsidP="00E858F7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Објасните механизме који су успостављени како би се осигурало поштовање правила кумулације: </w:t>
      </w:r>
    </w:p>
    <w:p w14:paraId="7841501D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CAB6E94" w14:textId="77777777" w:rsidR="00E858F7" w:rsidRPr="00CD32A7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57BE2252" w14:textId="77777777" w:rsidR="00E858F7" w:rsidRPr="00CD32A7" w:rsidRDefault="00E858F7" w:rsidP="00E858F7">
      <w:pPr>
        <w:spacing w:before="100" w:beforeAutospacing="1" w:after="100" w:afterAutospacing="1" w:line="240" w:lineRule="auto"/>
        <w:ind w:left="993" w:hanging="426"/>
        <w:rPr>
          <w:rFonts w:ascii="Arial" w:hAnsi="Arial" w:cs="Arial"/>
          <w:b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5"/>
      </w:tblGrid>
      <w:tr w:rsidR="00E858F7" w:rsidRPr="00CD32A7" w14:paraId="4EAAA8DE" w14:textId="77777777" w:rsidTr="008C1624">
        <w:trPr>
          <w:trHeight w:val="283"/>
        </w:trPr>
        <w:tc>
          <w:tcPr>
            <w:tcW w:w="9295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3775B0" w14:textId="7621FCC4" w:rsidR="00E858F7" w:rsidRPr="00CD32A7" w:rsidRDefault="00AD7C2C" w:rsidP="00AD7C2C">
            <w:pPr>
              <w:keepNext/>
              <w:spacing w:after="0" w:line="240" w:lineRule="auto"/>
              <w:ind w:left="357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8.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Евалуација</w:t>
            </w:r>
          </w:p>
        </w:tc>
      </w:tr>
    </w:tbl>
    <w:p w14:paraId="1E76290D" w14:textId="77777777" w:rsidR="0059766E" w:rsidRDefault="0059766E" w:rsidP="0059766E">
      <w:pPr>
        <w:keepNext/>
        <w:spacing w:before="36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</w:p>
    <w:p w14:paraId="6F824240" w14:textId="03F3DBCD" w:rsidR="00E858F7" w:rsidRPr="00CD32A7" w:rsidRDefault="00AD7C2C" w:rsidP="0059766E">
      <w:pPr>
        <w:keepNext/>
        <w:spacing w:before="36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  <w:r>
        <w:rPr>
          <w:rFonts w:ascii="Arial" w:hAnsi="Arial" w:cs="Arial"/>
          <w:b/>
          <w:sz w:val="24"/>
          <w:szCs w:val="20"/>
          <w:lang w:val="sr-Cyrl" w:eastAsia="hr-HR" w:bidi="hr-HR"/>
        </w:rPr>
        <w:t>8.1</w:t>
      </w:r>
      <w:r w:rsid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DA0AA4">
        <w:rPr>
          <w:rFonts w:ascii="Arial" w:hAnsi="Arial" w:cs="Arial"/>
          <w:b/>
          <w:sz w:val="24"/>
          <w:szCs w:val="20"/>
          <w:lang w:val="sr-Cyrl" w:eastAsia="hr-HR" w:bidi="hr-HR"/>
        </w:rPr>
        <w:t>Да ли је</w:t>
      </w:r>
      <w:r w:rsidR="00E459A3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за пријављену шему </w:t>
      </w:r>
      <w:r w:rsidR="00DA0AA4">
        <w:rPr>
          <w:rFonts w:ascii="Arial" w:hAnsi="Arial" w:cs="Arial"/>
          <w:b/>
          <w:sz w:val="24"/>
          <w:szCs w:val="20"/>
          <w:lang w:val="sr-Cyrl" w:eastAsia="hr-HR" w:bidi="hr-HR"/>
        </w:rPr>
        <w:t>потребно обавити накнадну евалуацију</w:t>
      </w:r>
      <w:r w:rsidR="00E858F7" w:rsidRPr="00CD32A7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? </w:t>
      </w:r>
      <w:bookmarkStart w:id="12" w:name="_GoBack"/>
      <w:bookmarkEnd w:id="12"/>
    </w:p>
    <w:p w14:paraId="73347906" w14:textId="77777777" w:rsidR="00E858F7" w:rsidRPr="00CD32A7" w:rsidRDefault="00E858F7" w:rsidP="00E858F7">
      <w:pPr>
        <w:keepNext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p w14:paraId="3F13CB0C" w14:textId="1C78D6D7" w:rsidR="00E858F7" w:rsidRPr="00CD32A7" w:rsidRDefault="00DA0AA4" w:rsidP="00E858F7">
      <w:pPr>
        <w:keepNext/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објаснити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зашто </w:t>
      </w:r>
      <w:r>
        <w:rPr>
          <w:rFonts w:ascii="Arial" w:hAnsi="Arial" w:cs="Arial"/>
          <w:sz w:val="24"/>
          <w:szCs w:val="20"/>
          <w:lang w:val="sr-Cyrl" w:eastAsia="hr-HR" w:bidi="hr-HR"/>
        </w:rPr>
        <w:t>нису испуњени критеријуми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за евалуацију.</w:t>
      </w:r>
    </w:p>
    <w:p w14:paraId="75616C8A" w14:textId="77777777" w:rsidR="00E858F7" w:rsidRPr="00CD32A7" w:rsidRDefault="00E858F7" w:rsidP="00E858F7">
      <w:pPr>
        <w:keepNext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........................................................................................................</w:t>
      </w:r>
    </w:p>
    <w:p w14:paraId="358DDA87" w14:textId="77777777" w:rsidR="00E858F7" w:rsidRPr="00CD32A7" w:rsidRDefault="00E858F7" w:rsidP="00E858F7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да</w:t>
      </w:r>
    </w:p>
    <w:p w14:paraId="1E053234" w14:textId="0208812C" w:rsidR="00E858F7" w:rsidRPr="00CD32A7" w:rsidRDefault="00DA0AA4" w:rsidP="00E858F7">
      <w:pPr>
        <w:spacing w:before="240" w:after="120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Навести критеријум за накнадну евалуацију шеме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4863C178" w14:textId="71E08371" w:rsidR="00E858F7" w:rsidRPr="00CD32A7" w:rsidRDefault="00E858F7" w:rsidP="00D05A5F">
      <w:pPr>
        <w:numPr>
          <w:ilvl w:val="0"/>
          <w:numId w:val="16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>за чије спровођење су предвиђена значајна средства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;</w:t>
      </w:r>
    </w:p>
    <w:p w14:paraId="3601E47F" w14:textId="3D24736D" w:rsidR="00E858F7" w:rsidRPr="00CD32A7" w:rsidRDefault="00E858F7" w:rsidP="00D05A5F">
      <w:pPr>
        <w:numPr>
          <w:ilvl w:val="0"/>
          <w:numId w:val="16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>са новим карактеристикама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;</w:t>
      </w:r>
    </w:p>
    <w:p w14:paraId="01A7B60E" w14:textId="7173C557" w:rsidR="00E858F7" w:rsidRPr="00CD32A7" w:rsidRDefault="00E858F7" w:rsidP="00D05A5F">
      <w:pPr>
        <w:numPr>
          <w:ilvl w:val="0"/>
          <w:numId w:val="16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којим су предвиђене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 xml:space="preserve">значајне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тржишне, технолошке или регулаторне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>измене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;</w:t>
      </w:r>
    </w:p>
    <w:p w14:paraId="19FFE95E" w14:textId="33C392A3" w:rsidR="00E858F7" w:rsidRPr="00CD32A7" w:rsidRDefault="00E858F7" w:rsidP="00D05A5F">
      <w:pPr>
        <w:numPr>
          <w:ilvl w:val="0"/>
          <w:numId w:val="16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чија се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 xml:space="preserve">накнадна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евалуација планира иако не испуњ</w:t>
      </w:r>
      <w:r w:rsidR="00D34AD3" w:rsidRPr="00CD32A7">
        <w:rPr>
          <w:rFonts w:ascii="Arial" w:hAnsi="Arial" w:cs="Arial"/>
          <w:sz w:val="24"/>
          <w:szCs w:val="20"/>
          <w:lang w:val="sr-Cyrl" w:eastAsia="hr-HR" w:bidi="hr-HR"/>
        </w:rPr>
        <w:t>ава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DA0AA4">
        <w:rPr>
          <w:rFonts w:ascii="Arial" w:hAnsi="Arial" w:cs="Arial"/>
          <w:sz w:val="24"/>
          <w:szCs w:val="20"/>
          <w:lang w:val="sr-Cyrl" w:eastAsia="hr-HR" w:bidi="hr-HR"/>
        </w:rPr>
        <w:t>критеријуме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претходно наведене у овој </w:t>
      </w:r>
      <w:r w:rsidR="001D3B71" w:rsidRPr="00CD32A7">
        <w:rPr>
          <w:rFonts w:ascii="Arial" w:hAnsi="Arial" w:cs="Arial"/>
          <w:sz w:val="24"/>
          <w:szCs w:val="20"/>
          <w:lang w:val="sr-Cyrl" w:eastAsia="hr-HR" w:bidi="hr-HR"/>
        </w:rPr>
        <w:t>тачки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09A86A0F" w14:textId="1E193624" w:rsidR="00E858F7" w:rsidRPr="00CD32A7" w:rsidRDefault="00E858F7" w:rsidP="00E858F7">
      <w:pPr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Ако је испуњен било који од критериј</w:t>
      </w:r>
      <w:r w:rsidR="00AD7C2C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ума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из ове </w:t>
      </w:r>
      <w:r w:rsidR="00D34AD3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тачке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, наведите раздобље евалуације</w:t>
      </w:r>
      <w:r w:rsidR="0061184F">
        <w:rPr>
          <w:rFonts w:ascii="Arial" w:hAnsi="Arial" w:cs="Arial"/>
          <w:color w:val="000000"/>
          <w:sz w:val="24"/>
          <w:szCs w:val="20"/>
          <w:vertAlign w:val="superscript"/>
          <w:lang w:val="sr-Cyrl" w:eastAsia="hr-HR" w:bidi="hr-HR"/>
        </w:rPr>
        <w:t>.</w:t>
      </w:r>
    </w:p>
    <w:p w14:paraId="1CF97531" w14:textId="77777777" w:rsidR="00E858F7" w:rsidRPr="00CD32A7" w:rsidRDefault="00E858F7" w:rsidP="00E858F7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........................................................................................................</w:t>
      </w:r>
    </w:p>
    <w:p w14:paraId="29118952" w14:textId="02DF7604" w:rsidR="00E858F7" w:rsidRPr="004F21D2" w:rsidRDefault="00AD7C2C" w:rsidP="0059766E">
      <w:pPr>
        <w:spacing w:before="24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hr-HR" w:eastAsia="hr-HR" w:bidi="hr-HR"/>
        </w:rPr>
      </w:pPr>
      <w:r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>8.2</w:t>
      </w:r>
      <w:r w:rsidR="004F21D2" w:rsidRPr="004F21D2">
        <w:rPr>
          <w:rFonts w:ascii="Arial" w:hAnsi="Arial" w:cs="Arial"/>
          <w:b/>
          <w:sz w:val="24"/>
          <w:szCs w:val="20"/>
          <w:lang w:val="en-US" w:eastAsia="hr-HR" w:bidi="hr-HR"/>
        </w:rPr>
        <w:t>.</w:t>
      </w:r>
      <w:r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61184F">
        <w:rPr>
          <w:rFonts w:ascii="Arial" w:hAnsi="Arial" w:cs="Arial"/>
          <w:b/>
          <w:sz w:val="24"/>
          <w:szCs w:val="20"/>
          <w:lang w:val="sr-Cyrl" w:eastAsia="hr-HR" w:bidi="hr-HR"/>
        </w:rPr>
        <w:t>Наведите</w:t>
      </w:r>
      <w:r w:rsidR="00DA0AA4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да ли је </w:t>
      </w:r>
      <w:r w:rsidR="00E858F7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евалуација већ </w:t>
      </w:r>
      <w:r w:rsidR="00DA0AA4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обављена за сличну </w:t>
      </w:r>
      <w:r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шему </w:t>
      </w:r>
      <w:r w:rsidR="00DA0AA4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(према потреби с упућивањем на релевантне интернет</w:t>
      </w:r>
      <w:r w:rsidR="00E858F7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 xml:space="preserve"> </w:t>
      </w:r>
      <w:r w:rsidR="00DA0AA4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>презентације</w:t>
      </w:r>
      <w:r w:rsidR="00E858F7" w:rsidRPr="004F21D2">
        <w:rPr>
          <w:rFonts w:ascii="Arial" w:hAnsi="Arial" w:cs="Arial"/>
          <w:b/>
          <w:sz w:val="24"/>
          <w:szCs w:val="20"/>
          <w:lang w:val="sr-Cyrl" w:eastAsia="hr-HR" w:bidi="hr-HR"/>
        </w:rPr>
        <w:t>).</w:t>
      </w:r>
    </w:p>
    <w:p w14:paraId="20CDC693" w14:textId="77777777" w:rsidR="00E858F7" w:rsidRPr="00CD32A7" w:rsidRDefault="00E858F7" w:rsidP="00E858F7">
      <w:pPr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........................................................................................................</w:t>
      </w:r>
    </w:p>
    <w:p w14:paraId="1147C4F1" w14:textId="77777777" w:rsidR="008C1624" w:rsidRPr="00CD32A7" w:rsidRDefault="008C1624" w:rsidP="00E858F7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05A72A97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95B10FB" w14:textId="6FC036AC" w:rsidR="00E858F7" w:rsidRPr="00CD32A7" w:rsidRDefault="00AD7C2C" w:rsidP="00AD7C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9. </w:t>
            </w:r>
            <w:r w:rsidR="003D6913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Извештавање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 и надзор</w:t>
            </w:r>
          </w:p>
        </w:tc>
      </w:tr>
    </w:tbl>
    <w:p w14:paraId="7919A3ED" w14:textId="6D691F4C" w:rsidR="00E858F7" w:rsidRPr="00CD32A7" w:rsidRDefault="00E858F7" w:rsidP="00E858F7">
      <w:pPr>
        <w:keepNext/>
        <w:tabs>
          <w:tab w:val="left" w:pos="1202"/>
        </w:tabs>
        <w:spacing w:before="240"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Како би 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 xml:space="preserve">се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Комисији </w:t>
      </w:r>
      <w:r w:rsidR="005B3010" w:rsidRPr="00CD32A7">
        <w:rPr>
          <w:rFonts w:ascii="Arial" w:hAnsi="Arial" w:cs="Arial"/>
          <w:sz w:val="24"/>
          <w:szCs w:val="20"/>
          <w:lang w:val="sr-Cyrl" w:eastAsia="hr-HR" w:bidi="hr-HR"/>
        </w:rPr>
        <w:t>о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>могућио</w:t>
      </w:r>
      <w:r w:rsidR="005B3010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надзор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 xml:space="preserve"> над додељеном државном помоћи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 xml:space="preserve"> у складу са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>шем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>ом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>или доделом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 xml:space="preserve"> индивидуалне државне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AD7C2C">
        <w:rPr>
          <w:rFonts w:ascii="Arial" w:hAnsi="Arial" w:cs="Arial"/>
          <w:sz w:val="24"/>
          <w:szCs w:val="20"/>
          <w:lang w:val="sr-Cyrl" w:eastAsia="hr-HR" w:bidi="hr-HR"/>
        </w:rPr>
        <w:t xml:space="preserve">давалац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>се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>обавезује да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:</w:t>
      </w:r>
    </w:p>
    <w:p w14:paraId="67B2C513" w14:textId="56321E7F" w:rsidR="00E858F7" w:rsidRPr="00CD32A7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Cs/>
          <w:color w:val="000000"/>
          <w:sz w:val="24"/>
          <w:szCs w:val="20"/>
          <w:lang w:val="sr-Cyrl" w:eastAsia="hr-HR" w:bidi="hr-HR"/>
        </w:rPr>
        <w:fldChar w:fldCharType="end"/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 сваке године доставља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Комисији 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извештаје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>у складу са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 xml:space="preserve"> Правилник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>ом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 xml:space="preserve"> о облику и садржини годишњег извештаја о додељеној државној помоћи 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</w:p>
    <w:p w14:paraId="503F69CE" w14:textId="2949D913" w:rsidR="00E858F7" w:rsidRPr="00CD32A7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end"/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 чува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 xml:space="preserve">податке о додељеној државној помоћи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најмање 10 година од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>дана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додел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е (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t>индивидуалне државне</w:t>
      </w:r>
      <w:r w:rsidR="005B3010"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 </w:t>
      </w:r>
      <w:r w:rsidR="00AB6314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до</w:t>
      </w:r>
      <w:r w:rsidR="00AA311F" w:rsidRPr="00CD32A7">
        <w:rPr>
          <w:rFonts w:ascii="Arial" w:hAnsi="Arial" w:cs="Arial"/>
          <w:sz w:val="24"/>
          <w:szCs w:val="20"/>
          <w:lang w:val="sr-Cyrl" w:eastAsia="hr-HR" w:bidi="hr-HR"/>
        </w:rPr>
        <w:t>дељен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е у </w:t>
      </w:r>
      <w:r w:rsidR="005B3010">
        <w:rPr>
          <w:rFonts w:ascii="Arial" w:hAnsi="Arial" w:cs="Arial"/>
          <w:sz w:val="24"/>
          <w:szCs w:val="20"/>
          <w:lang w:val="sr-Cyrl" w:eastAsia="hr-HR" w:bidi="hr-HR"/>
        </w:rPr>
        <w:lastRenderedPageBreak/>
        <w:t>складу са шемом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)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, и то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детаљну евиденцију и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 xml:space="preserve">потребну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додатну документацију која је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неопходна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како би се могло утврдити да су испуњени сви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услов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за усклађеност државне помоћи и достави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их Комисији, на </w:t>
      </w:r>
      <w:r w:rsidR="00D34AD3" w:rsidRPr="00CD32A7">
        <w:rPr>
          <w:rFonts w:ascii="Arial" w:hAnsi="Arial" w:cs="Arial"/>
          <w:sz w:val="24"/>
          <w:szCs w:val="20"/>
          <w:lang w:val="sr-Cyrl" w:eastAsia="hr-HR" w:bidi="hr-HR"/>
        </w:rPr>
        <w:t>основ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у писаног 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захтев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а.</w:t>
      </w:r>
    </w:p>
    <w:p w14:paraId="2BCAE000" w14:textId="578D717C" w:rsidR="00E858F7" w:rsidRPr="00CD32A7" w:rsidRDefault="002A318A" w:rsidP="00E858F7">
      <w:pPr>
        <w:keepNext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hr-HR" w:eastAsia="hr-HR" w:bidi="hr-HR"/>
        </w:rPr>
      </w:pP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Државна помоћ која се додељује кроз</w:t>
      </w:r>
      <w:r w:rsidR="005B3010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поре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ске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олакшице на основу шема</w:t>
      </w:r>
      <w:r w:rsidR="00E858F7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:</w:t>
      </w:r>
    </w:p>
    <w:p w14:paraId="21002383" w14:textId="78CF5B50" w:rsidR="00E858F7" w:rsidRPr="00CD32A7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color w:val="000000"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 xml:space="preserve">У случају 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>шема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државне помоћи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на основу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којих се </w:t>
      </w:r>
      <w:r w:rsidR="00411961" w:rsidRPr="00CD32A7">
        <w:rPr>
          <w:rFonts w:ascii="Arial" w:hAnsi="Arial" w:cs="Arial"/>
          <w:sz w:val="24"/>
          <w:szCs w:val="20"/>
          <w:lang w:val="sr-Cyrl" w:eastAsia="hr-HR" w:bidi="hr-HR"/>
        </w:rPr>
        <w:t>помоћ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додељује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аутоматски на </w:t>
      </w:r>
      <w:r w:rsidR="00D34AD3" w:rsidRPr="00CD32A7">
        <w:rPr>
          <w:rFonts w:ascii="Arial" w:hAnsi="Arial" w:cs="Arial"/>
          <w:sz w:val="24"/>
          <w:szCs w:val="20"/>
          <w:lang w:val="sr-Cyrl" w:eastAsia="hr-HR" w:bidi="hr-HR"/>
        </w:rPr>
        <w:t>основ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у поре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>ск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их пријава корисника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када се не врши претходна контрола испуњености услова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>усклађености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за сваког корисника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 xml:space="preserve"> појединачно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, 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 xml:space="preserve">давалац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>је у обавези да успостави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одговарајући механизам контроле којим редов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>но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проверава (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на</w:t>
      </w:r>
      <w:r w:rsidR="00205D13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3D6913" w:rsidRPr="00CD32A7">
        <w:rPr>
          <w:rFonts w:ascii="Arial" w:hAnsi="Arial" w:cs="Arial"/>
          <w:sz w:val="24"/>
          <w:szCs w:val="20"/>
          <w:lang w:val="sr-Cyrl" w:eastAsia="hr-HR" w:bidi="hr-HR"/>
        </w:rPr>
        <w:t>пример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једном у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 xml:space="preserve">току фискалне години), нпр. </w:t>
      </w:r>
      <w:r w:rsidR="003D6913" w:rsidRPr="00CD32A7">
        <w:rPr>
          <w:rFonts w:ascii="Arial" w:hAnsi="Arial" w:cs="Arial"/>
          <w:i/>
          <w:sz w:val="24"/>
          <w:szCs w:val="20"/>
          <w:lang w:val="sr-Latn-BA" w:eastAsia="hr-HR" w:bidi="hr-HR"/>
        </w:rPr>
        <w:t>ex post</w:t>
      </w:r>
      <w:r w:rsidRPr="00CD32A7">
        <w:rPr>
          <w:rFonts w:ascii="Arial" w:hAnsi="Arial" w:cs="Arial"/>
          <w:lang w:val="sr-Cyrl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 на </w:t>
      </w:r>
      <w:r w:rsidR="00D34AD3" w:rsidRPr="00CD32A7">
        <w:rPr>
          <w:rFonts w:ascii="Arial" w:hAnsi="Arial" w:cs="Arial"/>
          <w:sz w:val="24"/>
          <w:szCs w:val="20"/>
          <w:lang w:val="sr-Cyrl" w:eastAsia="hr-HR" w:bidi="hr-HR"/>
        </w:rPr>
        <w:t>основ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у узорка, 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 xml:space="preserve">да ли су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испуњени сви </w:t>
      </w:r>
      <w:r w:rsidR="00CD0670" w:rsidRPr="00CD32A7">
        <w:rPr>
          <w:rFonts w:ascii="Arial" w:hAnsi="Arial" w:cs="Arial"/>
          <w:sz w:val="24"/>
          <w:szCs w:val="20"/>
          <w:lang w:val="sr-Cyrl" w:eastAsia="hr-HR" w:bidi="hr-HR"/>
        </w:rPr>
        <w:t>услов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и </w:t>
      </w:r>
      <w:r w:rsidR="00E56645">
        <w:rPr>
          <w:rFonts w:ascii="Arial" w:hAnsi="Arial" w:cs="Arial"/>
          <w:sz w:val="24"/>
          <w:szCs w:val="20"/>
          <w:lang w:val="sr-Cyrl" w:eastAsia="hr-HR" w:bidi="hr-HR"/>
        </w:rPr>
        <w:t>усклађености</w:t>
      </w:r>
      <w:r w:rsidR="002A318A">
        <w:rPr>
          <w:rFonts w:ascii="Arial" w:hAnsi="Arial" w:cs="Arial"/>
          <w:sz w:val="24"/>
          <w:szCs w:val="20"/>
          <w:lang w:val="sr-Cyrl" w:eastAsia="hr-HR" w:bidi="hr-HR"/>
        </w:rPr>
        <w:t xml:space="preserve"> и одређује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санкције.</w:t>
      </w:r>
      <w:r w:rsidRPr="00CD32A7">
        <w:rPr>
          <w:rFonts w:ascii="Arial" w:hAnsi="Arial" w:cs="Arial"/>
          <w:lang w:val="sr-Cyrl"/>
        </w:rPr>
        <w:t xml:space="preserve">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Како би Комисији омогући</w:t>
      </w:r>
      <w:r w:rsidR="003D6913" w:rsidRPr="00CD32A7">
        <w:rPr>
          <w:rFonts w:ascii="Arial" w:hAnsi="Arial" w:cs="Arial"/>
          <w:color w:val="000000"/>
          <w:sz w:val="24"/>
          <w:szCs w:val="20"/>
          <w:lang w:val="sr-Latn-BA" w:eastAsia="hr-HR" w:bidi="hr-HR"/>
        </w:rPr>
        <w:t>o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надзор програма фискалне </w:t>
      </w:r>
      <w:r w:rsidR="00CC3145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помоћи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, </w:t>
      </w:r>
      <w:r w:rsidR="00E56645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давалац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се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об</w:t>
      </w:r>
      <w:r w:rsidR="00E56645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а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везује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да води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детаљну евиденцију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и чува податке 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о контролама најмање 10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година од дана извшене контроле и достави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 их Комисији, на </w:t>
      </w:r>
      <w:r w:rsidR="00D34AD3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основ</w:t>
      </w:r>
      <w:r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 xml:space="preserve">у писаног </w:t>
      </w:r>
      <w:r w:rsidR="003D6913" w:rsidRPr="00CD32A7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захтев</w:t>
      </w:r>
      <w:r w:rsidR="00E414F1">
        <w:rPr>
          <w:rFonts w:ascii="Arial" w:hAnsi="Arial" w:cs="Arial"/>
          <w:color w:val="000000"/>
          <w:sz w:val="24"/>
          <w:szCs w:val="20"/>
          <w:lang w:val="sr-Cyrl" w:eastAsia="hr-HR" w:bidi="hr-HR"/>
        </w:rPr>
        <w:t>а.</w:t>
      </w:r>
    </w:p>
    <w:p w14:paraId="1D5F2552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11BDF861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6276E43" w14:textId="34D064C4" w:rsidR="00E858F7" w:rsidRPr="00CD32A7" w:rsidRDefault="00E56645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3" w:name="_Toc374366950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10.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Поверљивост</w:t>
            </w:r>
            <w:bookmarkEnd w:id="13"/>
          </w:p>
        </w:tc>
      </w:tr>
    </w:tbl>
    <w:p w14:paraId="3FEE5444" w14:textId="77777777" w:rsidR="00E858F7" w:rsidRPr="00CD32A7" w:rsidRDefault="00E858F7" w:rsidP="00E858F7">
      <w:pPr>
        <w:spacing w:after="0" w:line="240" w:lineRule="auto"/>
        <w:ind w:left="4995"/>
        <w:rPr>
          <w:rFonts w:ascii="Arial" w:hAnsi="Arial" w:cs="Arial"/>
          <w:sz w:val="24"/>
          <w:szCs w:val="20"/>
          <w:lang w:val="hr-HR" w:eastAsia="hr-HR" w:bidi="hr-HR"/>
        </w:rPr>
      </w:pPr>
    </w:p>
    <w:p w14:paraId="352382EE" w14:textId="2F4D271C" w:rsidR="00E858F7" w:rsidRPr="00CD32A7" w:rsidRDefault="00DB5DE3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 xml:space="preserve">Да ли пријава садржи поверљиве 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>податке који не треба да буду доступни</w:t>
      </w:r>
      <w:r>
        <w:rPr>
          <w:rFonts w:ascii="Arial" w:hAnsi="Arial" w:cs="Arial"/>
          <w:sz w:val="24"/>
          <w:szCs w:val="20"/>
          <w:lang w:val="sr-Cyrl" w:eastAsia="hr-HR" w:bidi="hr-HR"/>
        </w:rPr>
        <w:t xml:space="preserve"> трећим 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>лицима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?</w:t>
      </w:r>
    </w:p>
    <w:p w14:paraId="2E62B037" w14:textId="60397162" w:rsidR="00E858F7" w:rsidRPr="00CD32A7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ab/>
        <w:t>да. Навести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који 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 xml:space="preserve">податак </w:t>
      </w:r>
      <w:r w:rsidR="00DB5DE3">
        <w:rPr>
          <w:rFonts w:ascii="Arial" w:hAnsi="Arial" w:cs="Arial"/>
          <w:sz w:val="24"/>
          <w:szCs w:val="20"/>
          <w:lang w:val="sr-Cyrl" w:eastAsia="hr-HR" w:bidi="hr-HR"/>
        </w:rPr>
        <w:t>је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BC45C1" w:rsidRPr="00CD32A7">
        <w:rPr>
          <w:rFonts w:ascii="Arial" w:hAnsi="Arial" w:cs="Arial"/>
          <w:sz w:val="24"/>
          <w:szCs w:val="20"/>
          <w:lang w:val="sr-Cyrl" w:eastAsia="hr-HR" w:bidi="hr-HR"/>
        </w:rPr>
        <w:t>повер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љив и 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>разлоге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="00BC45C1" w:rsidRPr="00CD32A7">
        <w:rPr>
          <w:rFonts w:ascii="Arial" w:hAnsi="Arial" w:cs="Arial"/>
          <w:sz w:val="24"/>
          <w:szCs w:val="20"/>
          <w:lang w:val="sr-Cyrl" w:eastAsia="hr-HR" w:bidi="hr-HR"/>
        </w:rPr>
        <w:t>повер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>љивост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>и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. </w:t>
      </w:r>
    </w:p>
    <w:p w14:paraId="1B0EF9F6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8980CE3" w14:textId="77777777" w:rsidR="00E858F7" w:rsidRPr="00CD32A7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instrText xml:space="preserve"> FORMCHECKBOX </w:instrText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</w:r>
      <w:r w:rsidR="00962C30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separate"/>
      </w:r>
      <w:r w:rsidRPr="00CD32A7">
        <w:rPr>
          <w:rFonts w:ascii="Arial" w:hAnsi="Arial" w:cs="Arial"/>
          <w:b/>
          <w:bCs/>
          <w:sz w:val="24"/>
          <w:szCs w:val="20"/>
          <w:lang w:val="sr-Cyrl" w:eastAsia="hr-HR" w:bidi="hr-HR"/>
        </w:rPr>
        <w:fldChar w:fldCharType="end"/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  <w:t>не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03847D32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C3334FB" w14:textId="77777777" w:rsidR="00E858F7" w:rsidRPr="00CD32A7" w:rsidRDefault="00E858F7" w:rsidP="00E858F7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14:paraId="0CC38BF5" w14:textId="77777777" w:rsidR="00E858F7" w:rsidRPr="00CD32A7" w:rsidRDefault="00E858F7" w:rsidP="00E858F7">
      <w:pPr>
        <w:spacing w:after="0" w:line="240" w:lineRule="auto"/>
        <w:ind w:left="2880" w:hanging="720"/>
        <w:rPr>
          <w:rFonts w:ascii="Arial" w:hAnsi="Arial" w:cs="Arial"/>
          <w:sz w:val="24"/>
          <w:szCs w:val="20"/>
          <w:lang w:val="hr-HR" w:eastAsia="hr-HR" w:bidi="hr-HR"/>
        </w:rPr>
      </w:pPr>
    </w:p>
    <w:p w14:paraId="44DCF099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058DF911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B06F911" w14:textId="166918DB" w:rsidR="00E858F7" w:rsidRPr="00CD32A7" w:rsidRDefault="00E56645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4" w:name="_Toc374366956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11.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Остали подаци</w:t>
            </w:r>
            <w:bookmarkEnd w:id="14"/>
          </w:p>
        </w:tc>
      </w:tr>
    </w:tbl>
    <w:p w14:paraId="3298A644" w14:textId="77777777" w:rsidR="00E858F7" w:rsidRPr="00CD32A7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252F552C" w14:textId="16BFA1FB" w:rsidR="00E858F7" w:rsidRPr="00CD32A7" w:rsidRDefault="00DB5DE3" w:rsidP="00E858F7">
      <w:pPr>
        <w:keepNext/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 xml:space="preserve">Наведите све додатне информације за које се сматра да су меродавне за доделу 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 xml:space="preserve">државне </w:t>
      </w:r>
      <w:r>
        <w:rPr>
          <w:rFonts w:ascii="Arial" w:hAnsi="Arial" w:cs="Arial"/>
          <w:sz w:val="24"/>
          <w:szCs w:val="20"/>
          <w:lang w:val="sr-Cyrl" w:eastAsia="hr-HR" w:bidi="hr-HR"/>
        </w:rPr>
        <w:t>помоћи</w:t>
      </w:r>
      <w:r w:rsidR="00E858F7" w:rsidRPr="00CD32A7">
        <w:rPr>
          <w:rFonts w:ascii="Arial" w:hAnsi="Arial" w:cs="Arial"/>
          <w:sz w:val="24"/>
          <w:szCs w:val="20"/>
          <w:lang w:val="sr-Cyrl" w:eastAsia="hr-HR" w:bidi="hr-HR"/>
        </w:rPr>
        <w:t>.</w:t>
      </w:r>
    </w:p>
    <w:p w14:paraId="23E343FD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60B413EE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776D7530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4EB73F0C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D35A993" w14:textId="0FF482E7" w:rsidR="00E858F7" w:rsidRPr="00CD32A7" w:rsidRDefault="00E56645" w:rsidP="00E5664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5" w:name="_Toc374366957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 xml:space="preserve">12.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При</w:t>
            </w:r>
            <w:bookmarkEnd w:id="15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лози</w:t>
            </w:r>
          </w:p>
        </w:tc>
      </w:tr>
    </w:tbl>
    <w:p w14:paraId="66FA969C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3670C40D" w14:textId="2A81F4DA" w:rsidR="00E858F7" w:rsidRPr="00CD32A7" w:rsidRDefault="00DB5DE3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hr-HR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Навести сву документац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>ију која је приложена уз пријаву</w:t>
      </w:r>
      <w:r>
        <w:rPr>
          <w:rFonts w:ascii="Arial" w:hAnsi="Arial" w:cs="Arial"/>
          <w:sz w:val="24"/>
          <w:szCs w:val="20"/>
          <w:lang w:val="sr-Cyrl" w:eastAsia="hr-HR" w:bidi="hr-HR"/>
        </w:rPr>
        <w:t>,</w:t>
      </w:r>
      <w:r w:rsidR="00E414F1">
        <w:rPr>
          <w:rFonts w:ascii="Arial" w:hAnsi="Arial" w:cs="Arial"/>
          <w:sz w:val="24"/>
          <w:szCs w:val="20"/>
          <w:lang w:val="sr-Cyrl" w:eastAsia="hr-HR" w:bidi="hr-HR"/>
        </w:rPr>
        <w:t xml:space="preserve"> и приложите копије у писаном и електронском облику </w:t>
      </w:r>
      <w:r>
        <w:rPr>
          <w:rFonts w:ascii="Arial" w:hAnsi="Arial" w:cs="Arial"/>
          <w:sz w:val="24"/>
          <w:szCs w:val="20"/>
          <w:lang w:val="sr-Cyrl" w:eastAsia="hr-HR" w:bidi="hr-HR"/>
        </w:rPr>
        <w:t>и доставите интернет адресе које се односе на предметне документе.</w:t>
      </w:r>
    </w:p>
    <w:p w14:paraId="1F1DF759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5BA6D5E4" w14:textId="77777777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hr-HR" w:eastAsia="hr-HR" w:bidi="hr-HR"/>
        </w:rPr>
        <w:tab/>
      </w:r>
    </w:p>
    <w:p w14:paraId="2A686D63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44C539E0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339357A" w14:textId="2EF5F1B3" w:rsidR="00E858F7" w:rsidRPr="00CD32A7" w:rsidRDefault="00E56645" w:rsidP="00E56645">
            <w:pPr>
              <w:keepNext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  <w:bookmarkStart w:id="16" w:name="_Toc374366958"/>
            <w:r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lastRenderedPageBreak/>
              <w:t xml:space="preserve">13. </w:t>
            </w:r>
            <w:r w:rsidR="00E858F7" w:rsidRPr="00CD32A7">
              <w:rPr>
                <w:rFonts w:ascii="Arial" w:hAnsi="Arial" w:cs="Arial"/>
                <w:b/>
                <w:sz w:val="24"/>
                <w:szCs w:val="20"/>
                <w:lang w:val="sr-Cyrl" w:eastAsia="hr-HR" w:bidi="hr-HR"/>
              </w:rPr>
              <w:t>Изјава</w:t>
            </w:r>
            <w:bookmarkEnd w:id="16"/>
          </w:p>
        </w:tc>
      </w:tr>
    </w:tbl>
    <w:p w14:paraId="5D4A14D3" w14:textId="77777777" w:rsidR="00E858F7" w:rsidRPr="00CD32A7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47D0BF9" w14:textId="1FFE7C31" w:rsidR="00E858F7" w:rsidRDefault="00DB5DE3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" w:eastAsia="hr-HR" w:bidi="hr-HR"/>
        </w:rPr>
      </w:pPr>
      <w:r>
        <w:rPr>
          <w:rFonts w:ascii="Arial" w:hAnsi="Arial" w:cs="Arial"/>
          <w:sz w:val="24"/>
          <w:szCs w:val="20"/>
          <w:lang w:val="sr-Cyrl" w:eastAsia="hr-HR" w:bidi="hr-HR"/>
        </w:rPr>
        <w:t>Потврђујем да су сви подаци наведени у овом обрасцу, и његови прилози тачни и потпуни.</w:t>
      </w:r>
    </w:p>
    <w:p w14:paraId="41F99CBB" w14:textId="77777777" w:rsidR="00DB5DE3" w:rsidRPr="00CD32A7" w:rsidRDefault="00DB5DE3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C413249" w14:textId="6F657013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Датум и </w:t>
      </w:r>
      <w:r w:rsidR="00CC3145" w:rsidRPr="00CD32A7">
        <w:rPr>
          <w:rFonts w:ascii="Arial" w:hAnsi="Arial" w:cs="Arial"/>
          <w:sz w:val="24"/>
          <w:szCs w:val="20"/>
          <w:lang w:val="sr-Cyrl" w:eastAsia="hr-HR" w:bidi="hr-HR"/>
        </w:rPr>
        <w:t>место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потписивања</w:t>
      </w:r>
      <w:r w:rsidR="00DB5DE3">
        <w:rPr>
          <w:rFonts w:ascii="Arial" w:hAnsi="Arial" w:cs="Arial"/>
          <w:sz w:val="24"/>
          <w:szCs w:val="20"/>
          <w:lang w:val="sr-Cyrl" w:eastAsia="hr-HR" w:bidi="hr-HR"/>
        </w:rPr>
        <w:t>: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6C330AD6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7D33985E" w14:textId="00EF1781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Потпис</w:t>
      </w:r>
      <w:r w:rsidR="00DB5DE3">
        <w:rPr>
          <w:rFonts w:ascii="Arial" w:hAnsi="Arial" w:cs="Arial"/>
          <w:sz w:val="24"/>
          <w:szCs w:val="20"/>
          <w:lang w:val="sr-Cyrl" w:eastAsia="hr-HR" w:bidi="hr-HR"/>
        </w:rPr>
        <w:t xml:space="preserve"> и печат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: 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3F694C41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459F2810" w14:textId="21897C4C" w:rsidR="00E858F7" w:rsidRPr="00CD32A7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  <w:r w:rsidRPr="00CD32A7">
        <w:rPr>
          <w:rFonts w:ascii="Arial" w:hAnsi="Arial" w:cs="Arial"/>
          <w:sz w:val="24"/>
          <w:szCs w:val="20"/>
          <w:lang w:val="sr-Cyrl" w:eastAsia="hr-HR" w:bidi="hr-HR"/>
        </w:rPr>
        <w:t>Име</w:t>
      </w:r>
      <w:r w:rsidR="00DB5DE3">
        <w:rPr>
          <w:rFonts w:ascii="Arial" w:hAnsi="Arial" w:cs="Arial"/>
          <w:sz w:val="24"/>
          <w:szCs w:val="20"/>
          <w:lang w:val="sr-Cyrl" w:eastAsia="hr-HR" w:bidi="hr-HR"/>
        </w:rPr>
        <w:t xml:space="preserve"> и презиме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 xml:space="preserve"> и функција потписника</w:t>
      </w:r>
      <w:r w:rsidRPr="00CD32A7">
        <w:rPr>
          <w:rFonts w:ascii="Arial" w:hAnsi="Arial" w:cs="Arial"/>
          <w:sz w:val="24"/>
          <w:szCs w:val="20"/>
          <w:lang w:val="sr-Cyrl" w:eastAsia="hr-HR" w:bidi="hr-HR"/>
        </w:rPr>
        <w:tab/>
      </w:r>
    </w:p>
    <w:p w14:paraId="05D0CE79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CD32A7" w14:paraId="75C83E0B" w14:textId="77777777" w:rsidTr="00D05A5F">
        <w:trPr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68DB792" w14:textId="6B9F3150" w:rsidR="00E858F7" w:rsidRPr="00CD32A7" w:rsidRDefault="00E858F7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14:paraId="1E011C51" w14:textId="77777777" w:rsidR="00E858F7" w:rsidRPr="00CD32A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hr-HR" w:eastAsia="hr-HR" w:bidi="hr-HR"/>
        </w:rPr>
      </w:pPr>
    </w:p>
    <w:p w14:paraId="692E3DFD" w14:textId="2E0D12BD" w:rsidR="00E414F1" w:rsidRDefault="00E414F1" w:rsidP="000D5E70">
      <w:pPr>
        <w:jc w:val="both"/>
        <w:rPr>
          <w:rFonts w:ascii="Arial" w:hAnsi="Arial" w:cs="Arial"/>
          <w:sz w:val="24"/>
          <w:szCs w:val="20"/>
          <w:lang w:val="hr-HR" w:eastAsia="hr-HR" w:bidi="hr-HR"/>
        </w:rPr>
      </w:pPr>
    </w:p>
    <w:p w14:paraId="4694B1DB" w14:textId="1EEC193E" w:rsidR="00347BD6" w:rsidRDefault="00E414F1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0D5E70">
        <w:rPr>
          <w:rFonts w:ascii="Arial" w:hAnsi="Arial" w:cs="Arial"/>
          <w:sz w:val="24"/>
          <w:szCs w:val="20"/>
          <w:lang w:val="sr-Cyrl-RS" w:eastAsia="hr-HR" w:bidi="hr-HR"/>
        </w:rPr>
        <w:t>14. На основу података достављених у Општем обрасцу за пријаву дражавне помоћи</w:t>
      </w:r>
      <w:r w:rsidR="00347BD6" w:rsidRPr="000D5E70">
        <w:rPr>
          <w:rFonts w:ascii="Arial" w:hAnsi="Arial" w:cs="Arial"/>
          <w:sz w:val="24"/>
          <w:szCs w:val="20"/>
          <w:lang w:val="sr-Cyrl-RS" w:eastAsia="hr-HR" w:bidi="hr-HR"/>
        </w:rPr>
        <w:t>, уколико је потребно обележите који посебан образац прилажете уз пријаву:</w:t>
      </w:r>
    </w:p>
    <w:p w14:paraId="6291297A" w14:textId="36C3281D" w:rsidR="00D05A5F" w:rsidRDefault="00347BD6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 xml:space="preserve">А) </w:t>
      </w:r>
      <w:r w:rsidR="00962C30">
        <w:rPr>
          <w:rFonts w:ascii="Arial" w:hAnsi="Arial" w:cs="Arial"/>
          <w:sz w:val="24"/>
          <w:szCs w:val="20"/>
          <w:lang w:val="sr-Cyrl-RS" w:eastAsia="hr-HR" w:bidi="hr-HR"/>
        </w:rPr>
        <w:t>Посебан образац за пријављивање индивидуалне регионалне државне помоћи за улагање;</w:t>
      </w:r>
    </w:p>
    <w:p w14:paraId="77E6ACCF" w14:textId="4C9BD42F" w:rsidR="00962C30" w:rsidRDefault="00962C30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Б) Посебан образац за пријављивање регионалне државне помоћи за улагање – шема;</w:t>
      </w:r>
    </w:p>
    <w:p w14:paraId="6A3FEE16" w14:textId="66F47E3D" w:rsidR="00962C30" w:rsidRDefault="00962C30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В) Посебан образац за пријављивање регионалне оперативне државне помоћи;</w:t>
      </w:r>
    </w:p>
    <w:p w14:paraId="1127E9BE" w14:textId="1FAA2111" w:rsidR="00962C30" w:rsidRDefault="00962C30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 xml:space="preserve">Г) </w:t>
      </w:r>
      <w:r w:rsidR="00C763CA">
        <w:rPr>
          <w:rFonts w:ascii="Arial" w:hAnsi="Arial" w:cs="Arial"/>
          <w:sz w:val="24"/>
          <w:szCs w:val="20"/>
          <w:lang w:val="sr-Cyrl-RS" w:eastAsia="hr-HR" w:bidi="hr-HR"/>
        </w:rPr>
        <w:t>Посебан образац за пријављивање државне помоћи за заштиту животне средине у сектору енергетике;</w:t>
      </w:r>
    </w:p>
    <w:p w14:paraId="5CC33CE0" w14:textId="182682D9" w:rsidR="00C763CA" w:rsidRDefault="00C763CA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Д) Посебан образац пријаве државне помоћи за истраживање, развој и иновације;</w:t>
      </w:r>
    </w:p>
    <w:p w14:paraId="18767FA6" w14:textId="3CB9D16B" w:rsidR="00C763CA" w:rsidRDefault="00C763CA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Ђ) Посебан образац за пријаву државне помоћи за финансирање ризичних улагања;</w:t>
      </w:r>
    </w:p>
    <w:p w14:paraId="3FA3D960" w14:textId="31ACC8B8" w:rsidR="00C763CA" w:rsidRDefault="00C763CA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Е) Посебан образац за пријављивање државне помоћи за реструктурирање учесника на тржишту у тешкоћама – индивидуална државна помоћ</w:t>
      </w:r>
    </w:p>
    <w:p w14:paraId="589D9D6A" w14:textId="39DF2524" w:rsidR="00C763CA" w:rsidRDefault="00C763CA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Ж)</w:t>
      </w:r>
      <w:r w:rsidRPr="00C763CA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>
        <w:rPr>
          <w:rFonts w:ascii="Arial" w:hAnsi="Arial" w:cs="Arial"/>
          <w:sz w:val="24"/>
          <w:szCs w:val="20"/>
          <w:lang w:val="sr-Cyrl-RS" w:eastAsia="hr-HR" w:bidi="hr-HR"/>
        </w:rPr>
        <w:t xml:space="preserve">Посебан образац за пријављивање државне помоћи за </w:t>
      </w:r>
      <w:r>
        <w:rPr>
          <w:rFonts w:ascii="Arial" w:hAnsi="Arial" w:cs="Arial"/>
          <w:sz w:val="24"/>
          <w:szCs w:val="20"/>
          <w:lang w:val="sr-Cyrl-RS" w:eastAsia="hr-HR" w:bidi="hr-HR"/>
        </w:rPr>
        <w:t>санацију</w:t>
      </w:r>
      <w:r>
        <w:rPr>
          <w:rFonts w:ascii="Arial" w:hAnsi="Arial" w:cs="Arial"/>
          <w:sz w:val="24"/>
          <w:szCs w:val="20"/>
          <w:lang w:val="sr-Cyrl-RS" w:eastAsia="hr-HR" w:bidi="hr-HR"/>
        </w:rPr>
        <w:t xml:space="preserve"> учесника на тржишту у тешкоћама – индивидуална државна помоћ</w:t>
      </w:r>
    </w:p>
    <w:p w14:paraId="317D5102" w14:textId="441AD1C1" w:rsidR="00A23BC4" w:rsidRDefault="00A23BC4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З) Посебан образац за пријављивање државне помоћи за санацију, реструктурирање и/или привременој подршци за реструктурирање – шема;</w:t>
      </w:r>
    </w:p>
    <w:p w14:paraId="53EDB9C5" w14:textId="3EF21D98" w:rsidR="00A23BC4" w:rsidRPr="00347BD6" w:rsidRDefault="00A23BC4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>
        <w:rPr>
          <w:rFonts w:ascii="Arial" w:hAnsi="Arial" w:cs="Arial"/>
          <w:sz w:val="24"/>
          <w:szCs w:val="20"/>
          <w:lang w:val="sr-Cyrl-RS" w:eastAsia="hr-HR" w:bidi="hr-HR"/>
        </w:rPr>
        <w:t>И) Посебан образац за пријављивање државне помоћи за културу.</w:t>
      </w:r>
    </w:p>
    <w:sectPr w:rsidR="00A23BC4" w:rsidRPr="003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B08F" w14:textId="77777777" w:rsidR="00964C1E" w:rsidRDefault="00964C1E" w:rsidP="00E858F7">
      <w:pPr>
        <w:spacing w:after="0" w:line="240" w:lineRule="auto"/>
      </w:pPr>
      <w:r>
        <w:rPr>
          <w:lang w:val="sr-Cyrl"/>
        </w:rPr>
        <w:separator/>
      </w:r>
    </w:p>
  </w:endnote>
  <w:endnote w:type="continuationSeparator" w:id="0">
    <w:p w14:paraId="2238DC55" w14:textId="77777777" w:rsidR="00964C1E" w:rsidRDefault="00964C1E" w:rsidP="00E858F7">
      <w:pPr>
        <w:spacing w:after="0" w:line="240" w:lineRule="auto"/>
      </w:pPr>
      <w:r>
        <w:rPr>
          <w:lang w:val="sr-Cyr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2E73" w14:textId="77777777" w:rsidR="00964C1E" w:rsidRDefault="00964C1E" w:rsidP="00E858F7">
      <w:pPr>
        <w:spacing w:after="0" w:line="240" w:lineRule="auto"/>
      </w:pPr>
      <w:r>
        <w:rPr>
          <w:lang w:val="sr-Cyrl"/>
        </w:rPr>
        <w:separator/>
      </w:r>
    </w:p>
  </w:footnote>
  <w:footnote w:type="continuationSeparator" w:id="0">
    <w:p w14:paraId="125EB871" w14:textId="77777777" w:rsidR="00964C1E" w:rsidRDefault="00964C1E" w:rsidP="00E858F7">
      <w:pPr>
        <w:spacing w:after="0" w:line="240" w:lineRule="auto"/>
      </w:pPr>
      <w:r>
        <w:rPr>
          <w:lang w:val="sr-Cyrl"/>
        </w:rPr>
        <w:continuationSeparator/>
      </w:r>
    </w:p>
  </w:footnote>
  <w:footnote w:id="1">
    <w:p w14:paraId="5FCD2D86" w14:textId="7BF33802" w:rsidR="00962C30" w:rsidRPr="00D15A22" w:rsidRDefault="00962C3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15A22">
        <w:rPr>
          <w:sz w:val="20"/>
          <w:szCs w:val="20"/>
          <w:lang w:val="sr-Cyrl"/>
        </w:rPr>
        <w:t>Секундарни циљ је онај за који ће, поред примарног циља за који се државна помоћ додељује. Нпр. Шема државне помоћи чији је примарни циљ истраживање и развој може за секундарни циљ имати МСП ако је државна помоћ намењена искључиво МСП. Секундарни циљ такође може бити и секторски нпр.  случају шеме за истраживање и развој у сектору челика.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F00"/>
    <w:multiLevelType w:val="hybridMultilevel"/>
    <w:tmpl w:val="5D6A1CE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44F1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6A7C96"/>
    <w:multiLevelType w:val="hybridMultilevel"/>
    <w:tmpl w:val="A8B48A1A"/>
    <w:lvl w:ilvl="0" w:tplc="6A581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27E76"/>
    <w:multiLevelType w:val="hybridMultilevel"/>
    <w:tmpl w:val="7116C820"/>
    <w:lvl w:ilvl="0" w:tplc="6A5810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5D11B8C"/>
    <w:multiLevelType w:val="multilevel"/>
    <w:tmpl w:val="49525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alKop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21D5"/>
    <w:multiLevelType w:val="multilevel"/>
    <w:tmpl w:val="C6A06F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>
    <w:nsid w:val="20947326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0236A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6C50759"/>
    <w:multiLevelType w:val="hybridMultilevel"/>
    <w:tmpl w:val="350EBE9E"/>
    <w:lvl w:ilvl="0" w:tplc="6A58108A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27371581"/>
    <w:multiLevelType w:val="hybridMultilevel"/>
    <w:tmpl w:val="57C69B80"/>
    <w:lvl w:ilvl="0" w:tplc="6A581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>
    <w:nsid w:val="361877A5"/>
    <w:multiLevelType w:val="hybridMultilevel"/>
    <w:tmpl w:val="9B92CC54"/>
    <w:lvl w:ilvl="0" w:tplc="6A581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3D3F601E"/>
    <w:multiLevelType w:val="hybridMultilevel"/>
    <w:tmpl w:val="51FA3DEC"/>
    <w:lvl w:ilvl="0" w:tplc="6A5810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FC46F2"/>
    <w:multiLevelType w:val="hybridMultilevel"/>
    <w:tmpl w:val="ED1842D4"/>
    <w:lvl w:ilvl="0" w:tplc="FFFFFFFF">
      <w:start w:val="1"/>
      <w:numFmt w:val="bullet"/>
      <w:pStyle w:val="Normal127Bullet63"/>
      <w:lvlText w:val=""/>
      <w:lvlJc w:val="left"/>
      <w:pPr>
        <w:ind w:left="1797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2F62067"/>
    <w:multiLevelType w:val="hybridMultilevel"/>
    <w:tmpl w:val="6E8A269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11A2C05"/>
    <w:multiLevelType w:val="hybridMultilevel"/>
    <w:tmpl w:val="4AD2BCAE"/>
    <w:lvl w:ilvl="0" w:tplc="0A5CD64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58F61AED"/>
    <w:multiLevelType w:val="multilevel"/>
    <w:tmpl w:val="0809001D"/>
    <w:numStyleLink w:val="Style1"/>
  </w:abstractNum>
  <w:abstractNum w:abstractNumId="27">
    <w:nsid w:val="62D83625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591B2A"/>
    <w:multiLevelType w:val="multilevel"/>
    <w:tmpl w:val="C23853F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9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1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E2B2642"/>
    <w:multiLevelType w:val="hybridMultilevel"/>
    <w:tmpl w:val="CBE466DE"/>
    <w:lvl w:ilvl="0" w:tplc="6A58108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>
    <w:nsid w:val="741B06E0"/>
    <w:multiLevelType w:val="multilevel"/>
    <w:tmpl w:val="9340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18"/>
  </w:num>
  <w:num w:numId="5">
    <w:abstractNumId w:val="24"/>
  </w:num>
  <w:num w:numId="6">
    <w:abstractNumId w:val="0"/>
  </w:num>
  <w:num w:numId="7">
    <w:abstractNumId w:val="20"/>
  </w:num>
  <w:num w:numId="8">
    <w:abstractNumId w:val="27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32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2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 w:val="0"/>
        </w:rPr>
      </w:lvl>
    </w:lvlOverride>
  </w:num>
  <w:num w:numId="19">
    <w:abstractNumId w:val="17"/>
  </w:num>
  <w:num w:numId="20">
    <w:abstractNumId w:val="25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6"/>
  </w:num>
  <w:num w:numId="27">
    <w:abstractNumId w:val="5"/>
  </w:num>
  <w:num w:numId="28">
    <w:abstractNumId w:val="29"/>
  </w:num>
  <w:num w:numId="29">
    <w:abstractNumId w:val="31"/>
  </w:num>
  <w:num w:numId="30">
    <w:abstractNumId w:val="33"/>
  </w:num>
  <w:num w:numId="31">
    <w:abstractNumId w:val="11"/>
  </w:num>
  <w:num w:numId="32">
    <w:abstractNumId w:val="21"/>
  </w:num>
  <w:num w:numId="33">
    <w:abstractNumId w:val="2"/>
  </w:num>
  <w:num w:numId="34">
    <w:abstractNumId w:val="23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858F7"/>
    <w:rsid w:val="000074F6"/>
    <w:rsid w:val="000174CE"/>
    <w:rsid w:val="00031B0D"/>
    <w:rsid w:val="00041D76"/>
    <w:rsid w:val="00043FD3"/>
    <w:rsid w:val="00057223"/>
    <w:rsid w:val="000B4342"/>
    <w:rsid w:val="000D5E70"/>
    <w:rsid w:val="000E503C"/>
    <w:rsid w:val="000E7AD8"/>
    <w:rsid w:val="000F2237"/>
    <w:rsid w:val="00105B02"/>
    <w:rsid w:val="00116535"/>
    <w:rsid w:val="001257A5"/>
    <w:rsid w:val="00194746"/>
    <w:rsid w:val="001A1EC1"/>
    <w:rsid w:val="001C5DA1"/>
    <w:rsid w:val="001D3B71"/>
    <w:rsid w:val="001D5CD7"/>
    <w:rsid w:val="001F0F2F"/>
    <w:rsid w:val="002030E6"/>
    <w:rsid w:val="00205D13"/>
    <w:rsid w:val="002223D9"/>
    <w:rsid w:val="00223BC7"/>
    <w:rsid w:val="002277C2"/>
    <w:rsid w:val="00246BC3"/>
    <w:rsid w:val="00252CB3"/>
    <w:rsid w:val="00280369"/>
    <w:rsid w:val="002A318A"/>
    <w:rsid w:val="002A46AC"/>
    <w:rsid w:val="002B7D44"/>
    <w:rsid w:val="002E4AF4"/>
    <w:rsid w:val="002F1186"/>
    <w:rsid w:val="003332D4"/>
    <w:rsid w:val="00347BD6"/>
    <w:rsid w:val="00357258"/>
    <w:rsid w:val="003578C7"/>
    <w:rsid w:val="00366533"/>
    <w:rsid w:val="00390B1D"/>
    <w:rsid w:val="003A331E"/>
    <w:rsid w:val="003A53BB"/>
    <w:rsid w:val="003B2455"/>
    <w:rsid w:val="003D6913"/>
    <w:rsid w:val="003E1CAE"/>
    <w:rsid w:val="00411961"/>
    <w:rsid w:val="00435E8C"/>
    <w:rsid w:val="00447DED"/>
    <w:rsid w:val="004659DC"/>
    <w:rsid w:val="0046709A"/>
    <w:rsid w:val="004F21D2"/>
    <w:rsid w:val="00501746"/>
    <w:rsid w:val="00513662"/>
    <w:rsid w:val="00544896"/>
    <w:rsid w:val="0056168B"/>
    <w:rsid w:val="00572A79"/>
    <w:rsid w:val="00591BCA"/>
    <w:rsid w:val="0059766E"/>
    <w:rsid w:val="005A5046"/>
    <w:rsid w:val="005A5ABA"/>
    <w:rsid w:val="005B3010"/>
    <w:rsid w:val="005D1575"/>
    <w:rsid w:val="005D306C"/>
    <w:rsid w:val="005E286D"/>
    <w:rsid w:val="005F4BBF"/>
    <w:rsid w:val="0061184F"/>
    <w:rsid w:val="00620D61"/>
    <w:rsid w:val="006515A3"/>
    <w:rsid w:val="006913AE"/>
    <w:rsid w:val="00693C69"/>
    <w:rsid w:val="00695E50"/>
    <w:rsid w:val="006A3099"/>
    <w:rsid w:val="006C32B3"/>
    <w:rsid w:val="006D4E79"/>
    <w:rsid w:val="00702B94"/>
    <w:rsid w:val="00713162"/>
    <w:rsid w:val="00713905"/>
    <w:rsid w:val="007204B1"/>
    <w:rsid w:val="00745A2D"/>
    <w:rsid w:val="0076260A"/>
    <w:rsid w:val="007A1954"/>
    <w:rsid w:val="007B1741"/>
    <w:rsid w:val="007B6D9D"/>
    <w:rsid w:val="00810AD2"/>
    <w:rsid w:val="00815AE0"/>
    <w:rsid w:val="00820F33"/>
    <w:rsid w:val="00853815"/>
    <w:rsid w:val="00864F81"/>
    <w:rsid w:val="00877361"/>
    <w:rsid w:val="008C1624"/>
    <w:rsid w:val="008C4AB2"/>
    <w:rsid w:val="008D3167"/>
    <w:rsid w:val="00926AD9"/>
    <w:rsid w:val="009337AE"/>
    <w:rsid w:val="00950C7B"/>
    <w:rsid w:val="0096092F"/>
    <w:rsid w:val="00962C30"/>
    <w:rsid w:val="00964C1E"/>
    <w:rsid w:val="00994B8C"/>
    <w:rsid w:val="009B18B8"/>
    <w:rsid w:val="009B5BE0"/>
    <w:rsid w:val="009C2E5F"/>
    <w:rsid w:val="009D7D2A"/>
    <w:rsid w:val="009F348B"/>
    <w:rsid w:val="009F5F09"/>
    <w:rsid w:val="00A0272D"/>
    <w:rsid w:val="00A02949"/>
    <w:rsid w:val="00A23BC4"/>
    <w:rsid w:val="00A324E3"/>
    <w:rsid w:val="00A54EB6"/>
    <w:rsid w:val="00A92CE2"/>
    <w:rsid w:val="00AA1993"/>
    <w:rsid w:val="00AA311F"/>
    <w:rsid w:val="00AA7C6D"/>
    <w:rsid w:val="00AB6314"/>
    <w:rsid w:val="00AC7907"/>
    <w:rsid w:val="00AD7C2C"/>
    <w:rsid w:val="00AE118A"/>
    <w:rsid w:val="00AE5915"/>
    <w:rsid w:val="00B235E3"/>
    <w:rsid w:val="00B24CAB"/>
    <w:rsid w:val="00B54608"/>
    <w:rsid w:val="00B57274"/>
    <w:rsid w:val="00B63CF0"/>
    <w:rsid w:val="00B723FA"/>
    <w:rsid w:val="00B8714A"/>
    <w:rsid w:val="00BC45C1"/>
    <w:rsid w:val="00BE33CE"/>
    <w:rsid w:val="00BF7148"/>
    <w:rsid w:val="00C1405F"/>
    <w:rsid w:val="00C763CA"/>
    <w:rsid w:val="00CA673A"/>
    <w:rsid w:val="00CB1C8F"/>
    <w:rsid w:val="00CC3145"/>
    <w:rsid w:val="00CD0670"/>
    <w:rsid w:val="00CD32A7"/>
    <w:rsid w:val="00CD5326"/>
    <w:rsid w:val="00CE0D9A"/>
    <w:rsid w:val="00D05A5F"/>
    <w:rsid w:val="00D05F8D"/>
    <w:rsid w:val="00D15670"/>
    <w:rsid w:val="00D15A22"/>
    <w:rsid w:val="00D16BB1"/>
    <w:rsid w:val="00D34AD3"/>
    <w:rsid w:val="00D51AD6"/>
    <w:rsid w:val="00DA0AA4"/>
    <w:rsid w:val="00DB5DE3"/>
    <w:rsid w:val="00DC48FE"/>
    <w:rsid w:val="00E02AAC"/>
    <w:rsid w:val="00E414F1"/>
    <w:rsid w:val="00E459A3"/>
    <w:rsid w:val="00E56539"/>
    <w:rsid w:val="00E56645"/>
    <w:rsid w:val="00E607E1"/>
    <w:rsid w:val="00E8496F"/>
    <w:rsid w:val="00E8587B"/>
    <w:rsid w:val="00E858F7"/>
    <w:rsid w:val="00EE51BB"/>
    <w:rsid w:val="00EE63F8"/>
    <w:rsid w:val="00F04AA6"/>
    <w:rsid w:val="00F053DC"/>
    <w:rsid w:val="00F14628"/>
    <w:rsid w:val="00F321F0"/>
    <w:rsid w:val="00F37197"/>
    <w:rsid w:val="00F374F8"/>
    <w:rsid w:val="00F40677"/>
    <w:rsid w:val="00F67783"/>
    <w:rsid w:val="00F75FD6"/>
    <w:rsid w:val="00F84913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B333"/>
  <w15:chartTrackingRefBased/>
  <w15:docId w15:val="{274470FA-B407-4A96-8862-E6CAC9B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E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58F7"/>
    <w:pPr>
      <w:spacing w:before="75" w:after="75" w:line="240" w:lineRule="auto"/>
      <w:ind w:right="-29"/>
      <w:jc w:val="center"/>
      <w:outlineLvl w:val="0"/>
    </w:pPr>
    <w:rPr>
      <w:rFonts w:ascii="Times New Roman" w:eastAsia="Times New Roman" w:hAnsi="Times New Roman"/>
      <w:b/>
      <w:sz w:val="48"/>
      <w:szCs w:val="48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8F7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2"/>
    </w:pPr>
    <w:rPr>
      <w:rFonts w:ascii="Cambria" w:eastAsia="SimSun" w:hAnsi="Cambria"/>
      <w:b/>
      <w:bCs/>
      <w:color w:val="4F81BD"/>
      <w:sz w:val="24"/>
      <w:szCs w:val="20"/>
      <w:lang w:val="hr-HR" w:eastAsia="hr-HR" w:bidi="hr-HR"/>
    </w:rPr>
  </w:style>
  <w:style w:type="paragraph" w:styleId="Heading4">
    <w:name w:val="heading 4"/>
    <w:basedOn w:val="Normal"/>
    <w:next w:val="Normal"/>
    <w:link w:val="Heading4Char"/>
    <w:unhideWhenUsed/>
    <w:qFormat/>
    <w:rsid w:val="00E858F7"/>
    <w:pPr>
      <w:keepNext/>
      <w:keepLines/>
      <w:spacing w:before="200" w:after="0" w:line="240" w:lineRule="auto"/>
      <w:outlineLvl w:val="3"/>
    </w:pPr>
    <w:rPr>
      <w:rFonts w:ascii="Cambria" w:eastAsia="SimSun" w:hAnsi="Cambria"/>
      <w:b/>
      <w:bCs/>
      <w:i/>
      <w:iCs/>
      <w:color w:val="4F81BD"/>
      <w:sz w:val="24"/>
      <w:szCs w:val="20"/>
      <w:lang w:val="hr-HR" w:eastAsia="hr-HR" w:bidi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4"/>
    </w:pPr>
    <w:rPr>
      <w:rFonts w:ascii="Cambria" w:eastAsia="SimSun" w:hAnsi="Cambria"/>
      <w:color w:val="243F60"/>
      <w:sz w:val="24"/>
      <w:szCs w:val="20"/>
      <w:lang w:val="hr-HR" w:eastAsia="hr-HR" w:bidi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5"/>
    </w:pPr>
    <w:rPr>
      <w:rFonts w:ascii="Cambria" w:eastAsia="SimSun" w:hAnsi="Cambria"/>
      <w:i/>
      <w:iCs/>
      <w:color w:val="243F60"/>
      <w:sz w:val="24"/>
      <w:szCs w:val="20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FootnoteTextChar">
    <w:name w:val="Footnote Text Char"/>
    <w:link w:val="FootnoteText"/>
    <w:uiPriority w:val="99"/>
    <w:rsid w:val="004659DC"/>
    <w:rPr>
      <w:rFonts w:ascii="Times New Roman" w:hAnsi="Times New Roman"/>
    </w:rPr>
  </w:style>
  <w:style w:type="character" w:customStyle="1" w:styleId="Heading1Char">
    <w:name w:val="Heading 1 Char"/>
    <w:link w:val="Heading1"/>
    <w:rsid w:val="00E858F7"/>
    <w:rPr>
      <w:rFonts w:ascii="Times New Roman" w:eastAsia="Times New Roman" w:hAnsi="Times New Roman"/>
      <w:b/>
      <w:sz w:val="48"/>
      <w:szCs w:val="48"/>
      <w:lang w:val="hr-HR" w:eastAsia="hr-HR" w:bidi="hr-HR"/>
    </w:rPr>
  </w:style>
  <w:style w:type="character" w:customStyle="1" w:styleId="Heading2Char">
    <w:name w:val="Heading 2 Char"/>
    <w:link w:val="Heading2"/>
    <w:uiPriority w:val="9"/>
    <w:rsid w:val="00E858F7"/>
    <w:rPr>
      <w:rFonts w:ascii="Cambria" w:eastAsia="SimSun" w:hAnsi="Cambria"/>
      <w:b/>
      <w:bCs/>
      <w:color w:val="4F81BD"/>
      <w:sz w:val="26"/>
      <w:szCs w:val="26"/>
      <w:lang w:val="hr-HR" w:eastAsia="hr-HR" w:bidi="hr-HR"/>
    </w:rPr>
  </w:style>
  <w:style w:type="character" w:customStyle="1" w:styleId="Heading3Char">
    <w:name w:val="Heading 3 Char"/>
    <w:link w:val="Heading3"/>
    <w:uiPriority w:val="9"/>
    <w:semiHidden/>
    <w:rsid w:val="00E858F7"/>
    <w:rPr>
      <w:rFonts w:ascii="Cambria" w:eastAsia="SimSun" w:hAnsi="Cambria"/>
      <w:b/>
      <w:bCs/>
      <w:color w:val="4F81BD"/>
      <w:sz w:val="24"/>
      <w:lang w:val="hr-HR" w:eastAsia="hr-HR" w:bidi="hr-HR"/>
    </w:rPr>
  </w:style>
  <w:style w:type="character" w:customStyle="1" w:styleId="Heading4Char">
    <w:name w:val="Heading 4 Char"/>
    <w:link w:val="Heading4"/>
    <w:rsid w:val="00E858F7"/>
    <w:rPr>
      <w:rFonts w:ascii="Cambria" w:eastAsia="SimSun" w:hAnsi="Cambria"/>
      <w:b/>
      <w:bCs/>
      <w:i/>
      <w:iCs/>
      <w:color w:val="4F81BD"/>
      <w:sz w:val="24"/>
      <w:lang w:val="hr-HR" w:eastAsia="hr-HR" w:bidi="hr-HR"/>
    </w:rPr>
  </w:style>
  <w:style w:type="character" w:customStyle="1" w:styleId="Heading5Char">
    <w:name w:val="Heading 5 Char"/>
    <w:link w:val="Heading5"/>
    <w:uiPriority w:val="9"/>
    <w:semiHidden/>
    <w:rsid w:val="00E858F7"/>
    <w:rPr>
      <w:rFonts w:ascii="Cambria" w:eastAsia="SimSun" w:hAnsi="Cambria"/>
      <w:color w:val="243F60"/>
      <w:sz w:val="24"/>
      <w:lang w:val="hr-HR" w:eastAsia="hr-HR" w:bidi="hr-HR"/>
    </w:rPr>
  </w:style>
  <w:style w:type="character" w:customStyle="1" w:styleId="Heading6Char">
    <w:name w:val="Heading 6 Char"/>
    <w:link w:val="Heading6"/>
    <w:uiPriority w:val="9"/>
    <w:semiHidden/>
    <w:rsid w:val="00E858F7"/>
    <w:rPr>
      <w:rFonts w:ascii="Cambria" w:eastAsia="SimSun" w:hAnsi="Cambria"/>
      <w:i/>
      <w:iCs/>
      <w:color w:val="243F60"/>
      <w:sz w:val="24"/>
      <w:lang w:val="hr-HR" w:eastAsia="hr-HR" w:bidi="hr-HR"/>
    </w:rPr>
  </w:style>
  <w:style w:type="numbering" w:customStyle="1" w:styleId="NoList1">
    <w:name w:val="No List1"/>
    <w:next w:val="NoList"/>
    <w:uiPriority w:val="99"/>
    <w:semiHidden/>
    <w:unhideWhenUsed/>
    <w:rsid w:val="00E858F7"/>
  </w:style>
  <w:style w:type="character" w:styleId="BookTitle">
    <w:name w:val="Book Title"/>
    <w:uiPriority w:val="33"/>
    <w:qFormat/>
    <w:rsid w:val="00E858F7"/>
    <w:rPr>
      <w:b/>
      <w:bCs/>
      <w:smallCaps/>
      <w:spacing w:val="5"/>
    </w:rPr>
  </w:style>
  <w:style w:type="character" w:styleId="Strong">
    <w:name w:val="Strong"/>
    <w:uiPriority w:val="22"/>
    <w:qFormat/>
    <w:rsid w:val="00E858F7"/>
    <w:rPr>
      <w:b/>
      <w:bCs/>
    </w:rPr>
  </w:style>
  <w:style w:type="character" w:styleId="Emphasis">
    <w:name w:val="Emphasis"/>
    <w:uiPriority w:val="20"/>
    <w:qFormat/>
    <w:rsid w:val="00E858F7"/>
    <w:rPr>
      <w:i/>
      <w:iCs/>
    </w:rPr>
  </w:style>
  <w:style w:type="character" w:styleId="IntenseReference">
    <w:name w:val="Intense Reference"/>
    <w:uiPriority w:val="32"/>
    <w:qFormat/>
    <w:rsid w:val="00E858F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858F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hr-HR" w:eastAsia="hr-HR" w:bidi="hr-HR"/>
    </w:rPr>
  </w:style>
  <w:style w:type="paragraph" w:customStyle="1" w:styleId="Text2">
    <w:name w:val="Text 2"/>
    <w:basedOn w:val="Normal"/>
    <w:rsid w:val="00E858F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NumPar2">
    <w:name w:val="NumPar 2"/>
    <w:basedOn w:val="Normal"/>
    <w:next w:val="Text2"/>
    <w:rsid w:val="00E858F7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link w:val="SUPERSChar"/>
    <w:uiPriority w:val="99"/>
    <w:rsid w:val="00E858F7"/>
    <w:rPr>
      <w:vertAlign w:val="superscript"/>
    </w:rPr>
  </w:style>
  <w:style w:type="paragraph" w:customStyle="1" w:styleId="SUPERSChar">
    <w:name w:val="SUPERS Char"/>
    <w:aliases w:val="EN Footnote Reference Char"/>
    <w:basedOn w:val="Normal"/>
    <w:link w:val="FootnoteReference"/>
    <w:uiPriority w:val="99"/>
    <w:rsid w:val="00E858F7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customStyle="1" w:styleId="Default">
    <w:name w:val="Default"/>
    <w:rsid w:val="00E858F7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hr-HR" w:eastAsia="hr-HR" w:bidi="hr-HR"/>
    </w:rPr>
  </w:style>
  <w:style w:type="paragraph" w:customStyle="1" w:styleId="Sous-titreobjet">
    <w:name w:val="Sous-titre objet"/>
    <w:basedOn w:val="Normal"/>
    <w:rsid w:val="00E858F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 w:bidi="hr-HR"/>
    </w:rPr>
  </w:style>
  <w:style w:type="paragraph" w:customStyle="1" w:styleId="NormalLeft">
    <w:name w:val="Normal Left"/>
    <w:basedOn w:val="Normal"/>
    <w:uiPriority w:val="99"/>
    <w:rsid w:val="00E858F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Normal127Bullet63">
    <w:name w:val="Normal 127 Bullet63"/>
    <w:basedOn w:val="Normal"/>
    <w:rsid w:val="00E858F7"/>
    <w:pPr>
      <w:numPr>
        <w:numId w:val="4"/>
      </w:numPr>
      <w:tabs>
        <w:tab w:val="left" w:pos="720"/>
        <w:tab w:val="left" w:pos="1077"/>
        <w:tab w:val="left" w:pos="1440"/>
        <w:tab w:val="left" w:pos="1797"/>
        <w:tab w:val="left" w:pos="2161"/>
      </w:tabs>
      <w:spacing w:after="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paragraph" w:customStyle="1" w:styleId="NormalKop11">
    <w:name w:val="Normal Kop 1.1"/>
    <w:basedOn w:val="Normal"/>
    <w:next w:val="Normal127Bullet63"/>
    <w:rsid w:val="00E858F7"/>
    <w:pPr>
      <w:numPr>
        <w:ilvl w:val="1"/>
        <w:numId w:val="3"/>
      </w:numPr>
      <w:tabs>
        <w:tab w:val="left" w:pos="720"/>
        <w:tab w:val="left" w:pos="1077"/>
        <w:tab w:val="left" w:pos="1440"/>
        <w:tab w:val="left" w:pos="1797"/>
      </w:tabs>
      <w:spacing w:before="360" w:after="24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paragraph" w:customStyle="1" w:styleId="NormalKop111">
    <w:name w:val="Normal Kop 1.1.1"/>
    <w:basedOn w:val="NormalKop11"/>
    <w:rsid w:val="00E858F7"/>
    <w:pPr>
      <w:numPr>
        <w:ilvl w:val="0"/>
        <w:numId w:val="0"/>
      </w:numPr>
      <w:tabs>
        <w:tab w:val="clear" w:pos="1077"/>
      </w:tabs>
      <w:spacing w:before="240" w:after="120"/>
      <w:ind w:left="720"/>
    </w:pPr>
  </w:style>
  <w:style w:type="paragraph" w:customStyle="1" w:styleId="Normal127Indent127">
    <w:name w:val="Normal 127 Indent 127"/>
    <w:basedOn w:val="NormalKop111"/>
    <w:qFormat/>
    <w:rsid w:val="00E858F7"/>
    <w:pPr>
      <w:spacing w:before="120"/>
    </w:pPr>
  </w:style>
  <w:style w:type="paragraph" w:customStyle="1" w:styleId="NumPar3">
    <w:name w:val="NumPar 3"/>
    <w:basedOn w:val="Heading3"/>
    <w:next w:val="Normal"/>
    <w:rsid w:val="00E858F7"/>
    <w:pPr>
      <w:keepNext w:val="0"/>
      <w:keepLines w:val="0"/>
      <w:tabs>
        <w:tab w:val="num" w:pos="360"/>
      </w:tabs>
      <w:spacing w:before="0"/>
      <w:ind w:left="1920" w:hanging="720"/>
      <w:jc w:val="both"/>
      <w:outlineLvl w:val="9"/>
    </w:pPr>
    <w:rPr>
      <w:rFonts w:ascii="Times New Roman" w:eastAsia="Times New Roman" w:hAnsi="Times New Roman"/>
      <w:b w:val="0"/>
      <w:color w:val="auto"/>
      <w:sz w:val="28"/>
      <w:szCs w:val="28"/>
    </w:rPr>
  </w:style>
  <w:style w:type="character" w:styleId="Hyperlink">
    <w:name w:val="Hyperlink"/>
    <w:uiPriority w:val="99"/>
    <w:rsid w:val="00E858F7"/>
    <w:rPr>
      <w:color w:val="0000FF"/>
      <w:u w:val="single"/>
    </w:rPr>
  </w:style>
  <w:style w:type="paragraph" w:customStyle="1" w:styleId="Normal127">
    <w:name w:val="Normal 127"/>
    <w:basedOn w:val="NormalKop111"/>
    <w:qFormat/>
    <w:rsid w:val="00E858F7"/>
  </w:style>
  <w:style w:type="paragraph" w:styleId="Footer">
    <w:name w:val="footer"/>
    <w:basedOn w:val="Normal"/>
    <w:link w:val="FooterChar"/>
    <w:uiPriority w:val="99"/>
    <w:rsid w:val="00E85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character" w:customStyle="1" w:styleId="FooterChar">
    <w:name w:val="Footer Char"/>
    <w:link w:val="Footer"/>
    <w:uiPriority w:val="99"/>
    <w:rsid w:val="00E858F7"/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ListDash2">
    <w:name w:val="List Dash 2"/>
    <w:basedOn w:val="Text2"/>
    <w:rsid w:val="00E858F7"/>
    <w:pPr>
      <w:numPr>
        <w:numId w:val="21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Text1">
    <w:name w:val="Text 1"/>
    <w:basedOn w:val="Normal"/>
    <w:uiPriority w:val="99"/>
    <w:rsid w:val="00E858F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customStyle="1" w:styleId="Tiret0">
    <w:name w:val="Tiret 0"/>
    <w:basedOn w:val="Normal"/>
    <w:rsid w:val="00E858F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character" w:customStyle="1" w:styleId="Corpsdutexte2">
    <w:name w:val="Corps du texte (2)_"/>
    <w:link w:val="Corpsdutexte21"/>
    <w:uiPriority w:val="99"/>
    <w:rsid w:val="00E858F7"/>
    <w:rPr>
      <w:i/>
      <w:iCs/>
      <w:sz w:val="15"/>
      <w:szCs w:val="15"/>
      <w:shd w:val="clear" w:color="auto" w:fill="FFFFFF"/>
    </w:rPr>
  </w:style>
  <w:style w:type="character" w:customStyle="1" w:styleId="Tabledesmatires3">
    <w:name w:val="Table des matières (3)_"/>
    <w:link w:val="Tabledesmatires31"/>
    <w:uiPriority w:val="99"/>
    <w:rsid w:val="00E858F7"/>
    <w:rPr>
      <w:b/>
      <w:bCs/>
      <w:sz w:val="16"/>
      <w:szCs w:val="16"/>
      <w:shd w:val="clear" w:color="auto" w:fill="FFFFFF"/>
    </w:rPr>
  </w:style>
  <w:style w:type="character" w:customStyle="1" w:styleId="Corpsdutexte218">
    <w:name w:val="Corps du texte (2)18"/>
    <w:uiPriority w:val="99"/>
    <w:rsid w:val="00E858F7"/>
  </w:style>
  <w:style w:type="paragraph" w:customStyle="1" w:styleId="Corpsdutexte21">
    <w:name w:val="Corps du texte (2)1"/>
    <w:basedOn w:val="Normal"/>
    <w:link w:val="Corpsdutexte2"/>
    <w:uiPriority w:val="99"/>
    <w:rsid w:val="00E858F7"/>
    <w:pPr>
      <w:widowControl w:val="0"/>
      <w:shd w:val="clear" w:color="auto" w:fill="FFFFFF"/>
      <w:spacing w:before="240" w:after="480" w:line="240" w:lineRule="atLeast"/>
      <w:jc w:val="center"/>
    </w:pPr>
    <w:rPr>
      <w:i/>
      <w:iCs/>
      <w:sz w:val="15"/>
      <w:szCs w:val="15"/>
      <w:lang w:eastAsia="en-GB"/>
    </w:rPr>
  </w:style>
  <w:style w:type="paragraph" w:customStyle="1" w:styleId="Tabledesmatires31">
    <w:name w:val="Table des matières (3)1"/>
    <w:basedOn w:val="Normal"/>
    <w:link w:val="Tabledesmatires3"/>
    <w:uiPriority w:val="99"/>
    <w:rsid w:val="00E858F7"/>
    <w:pPr>
      <w:widowControl w:val="0"/>
      <w:shd w:val="clear" w:color="auto" w:fill="FFFFFF"/>
      <w:spacing w:before="540" w:after="180" w:line="240" w:lineRule="atLeast"/>
      <w:jc w:val="both"/>
    </w:pPr>
    <w:rPr>
      <w:b/>
      <w:bCs/>
      <w:sz w:val="16"/>
      <w:szCs w:val="16"/>
      <w:lang w:eastAsia="en-GB"/>
    </w:rPr>
  </w:style>
  <w:style w:type="character" w:customStyle="1" w:styleId="Corpsdutexte">
    <w:name w:val="Corps du texte_"/>
    <w:link w:val="Corpsdutexte1"/>
    <w:rsid w:val="00E858F7"/>
    <w:rPr>
      <w:sz w:val="15"/>
      <w:szCs w:val="15"/>
      <w:shd w:val="clear" w:color="auto" w:fill="FFFFFF"/>
    </w:rPr>
  </w:style>
  <w:style w:type="character" w:customStyle="1" w:styleId="Corpsdutexte4">
    <w:name w:val="Corps du texte (4)_"/>
    <w:link w:val="Corpsdutexte41"/>
    <w:uiPriority w:val="99"/>
    <w:rsid w:val="00E858F7"/>
    <w:rPr>
      <w:b/>
      <w:bCs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E858F7"/>
    <w:pPr>
      <w:widowControl w:val="0"/>
      <w:shd w:val="clear" w:color="auto" w:fill="FFFFFF"/>
      <w:spacing w:after="300" w:line="240" w:lineRule="atLeast"/>
      <w:ind w:hanging="620"/>
      <w:jc w:val="both"/>
    </w:pPr>
    <w:rPr>
      <w:sz w:val="15"/>
      <w:szCs w:val="15"/>
      <w:lang w:eastAsia="en-GB"/>
    </w:rPr>
  </w:style>
  <w:style w:type="paragraph" w:customStyle="1" w:styleId="Corpsdutexte41">
    <w:name w:val="Corps du texte (4)1"/>
    <w:basedOn w:val="Normal"/>
    <w:link w:val="Corpsdutexte4"/>
    <w:uiPriority w:val="99"/>
    <w:rsid w:val="00E858F7"/>
    <w:pPr>
      <w:widowControl w:val="0"/>
      <w:shd w:val="clear" w:color="auto" w:fill="FFFFFF"/>
      <w:spacing w:before="300" w:after="180" w:line="302" w:lineRule="exact"/>
      <w:jc w:val="center"/>
    </w:pPr>
    <w:rPr>
      <w:b/>
      <w:bCs/>
      <w:sz w:val="16"/>
      <w:szCs w:val="16"/>
      <w:lang w:eastAsia="en-GB"/>
    </w:rPr>
  </w:style>
  <w:style w:type="character" w:customStyle="1" w:styleId="Tabledesmatires">
    <w:name w:val="Table des matières_"/>
    <w:link w:val="Tabledesmatires0"/>
    <w:uiPriority w:val="99"/>
    <w:rsid w:val="00E858F7"/>
    <w:rPr>
      <w:sz w:val="15"/>
      <w:szCs w:val="15"/>
      <w:shd w:val="clear" w:color="auto" w:fill="FFFFFF"/>
    </w:rPr>
  </w:style>
  <w:style w:type="paragraph" w:customStyle="1" w:styleId="Tabledesmatires0">
    <w:name w:val="Table des matières"/>
    <w:basedOn w:val="Normal"/>
    <w:link w:val="Tabledesmatires"/>
    <w:uiPriority w:val="99"/>
    <w:rsid w:val="00E858F7"/>
    <w:pPr>
      <w:widowControl w:val="0"/>
      <w:shd w:val="clear" w:color="auto" w:fill="FFFFFF"/>
      <w:spacing w:after="0" w:line="379" w:lineRule="exact"/>
      <w:ind w:hanging="620"/>
      <w:jc w:val="both"/>
    </w:pPr>
    <w:rPr>
      <w:sz w:val="15"/>
      <w:szCs w:val="15"/>
      <w:lang w:eastAsia="en-GB"/>
    </w:rPr>
  </w:style>
  <w:style w:type="character" w:customStyle="1" w:styleId="Corpsdutexte216">
    <w:name w:val="Corps du texte (2)16"/>
    <w:uiPriority w:val="99"/>
    <w:rsid w:val="00E858F7"/>
  </w:style>
  <w:style w:type="paragraph" w:customStyle="1" w:styleId="Text3">
    <w:name w:val="Text 3"/>
    <w:basedOn w:val="Normal"/>
    <w:rsid w:val="00E858F7"/>
    <w:pPr>
      <w:tabs>
        <w:tab w:val="left" w:pos="720"/>
        <w:tab w:val="left" w:pos="1077"/>
        <w:tab w:val="left" w:pos="1440"/>
        <w:tab w:val="left" w:pos="1797"/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table" w:styleId="TableGrid">
    <w:name w:val="Table Grid"/>
    <w:basedOn w:val="TableNormal"/>
    <w:uiPriority w:val="59"/>
    <w:rsid w:val="00E858F7"/>
    <w:rPr>
      <w:rFonts w:ascii="Times New Roman" w:hAnsi="Times New Roman"/>
      <w:lang w:val="hr-HR" w:eastAsia="hr-HR"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858F7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Point1">
    <w:name w:val="Point 1"/>
    <w:basedOn w:val="Normal"/>
    <w:uiPriority w:val="99"/>
    <w:rsid w:val="00E858F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styleId="ListNumber">
    <w:name w:val="List Number"/>
    <w:basedOn w:val="Normal"/>
    <w:rsid w:val="00E858F7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58F7"/>
    <w:pPr>
      <w:spacing w:after="0" w:line="240" w:lineRule="auto"/>
    </w:pPr>
    <w:rPr>
      <w:szCs w:val="21"/>
      <w:lang w:val="hr-HR" w:eastAsia="hr-HR" w:bidi="hr-HR"/>
    </w:rPr>
  </w:style>
  <w:style w:type="character" w:customStyle="1" w:styleId="PlainTextChar">
    <w:name w:val="Plain Text Char"/>
    <w:link w:val="PlainText"/>
    <w:uiPriority w:val="99"/>
    <w:semiHidden/>
    <w:rsid w:val="00E858F7"/>
    <w:rPr>
      <w:sz w:val="22"/>
      <w:szCs w:val="21"/>
      <w:lang w:val="hr-HR" w:eastAsia="hr-HR" w:bidi="hr-HR"/>
    </w:rPr>
  </w:style>
  <w:style w:type="paragraph" w:customStyle="1" w:styleId="ManualHeading2">
    <w:name w:val="Manual Heading 2"/>
    <w:basedOn w:val="Normal"/>
    <w:next w:val="Normal"/>
    <w:uiPriority w:val="99"/>
    <w:rsid w:val="00E858F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hr-HR" w:eastAsia="hr-HR" w:bidi="hr-HR"/>
    </w:rPr>
  </w:style>
  <w:style w:type="paragraph" w:customStyle="1" w:styleId="NormalCentered">
    <w:name w:val="Normal Centered"/>
    <w:basedOn w:val="Normal"/>
    <w:uiPriority w:val="99"/>
    <w:rsid w:val="00E858F7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ManualNumPar2">
    <w:name w:val="Manual NumPar 2"/>
    <w:basedOn w:val="Normal"/>
    <w:next w:val="Normal"/>
    <w:uiPriority w:val="99"/>
    <w:rsid w:val="00E858F7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Tiret1">
    <w:name w:val="Tiret 1"/>
    <w:basedOn w:val="Normal"/>
    <w:uiPriority w:val="99"/>
    <w:rsid w:val="00E858F7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858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HeaderChar">
    <w:name w:val="Header Char"/>
    <w:link w:val="Header"/>
    <w:uiPriority w:val="99"/>
    <w:rsid w:val="00E858F7"/>
    <w:rPr>
      <w:rFonts w:ascii="Times New Roman" w:hAnsi="Times New Roman"/>
      <w:sz w:val="24"/>
      <w:lang w:val="hr-HR" w:eastAsia="hr-HR" w:bidi="hr-HR"/>
    </w:rPr>
  </w:style>
  <w:style w:type="paragraph" w:styleId="TOCHeading">
    <w:name w:val="TOC Heading"/>
    <w:basedOn w:val="Normal"/>
    <w:next w:val="Normal"/>
    <w:qFormat/>
    <w:rsid w:val="00E858F7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val="hr-HR"/>
    </w:rPr>
  </w:style>
  <w:style w:type="paragraph" w:styleId="TOC1">
    <w:name w:val="toc 1"/>
    <w:basedOn w:val="Normal"/>
    <w:next w:val="Normal"/>
    <w:rsid w:val="00E858F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hr-HR" w:eastAsia="hr-HR" w:bidi="hr-HR"/>
    </w:rPr>
  </w:style>
  <w:style w:type="paragraph" w:styleId="TOC2">
    <w:name w:val="toc 2"/>
    <w:basedOn w:val="Normal"/>
    <w:next w:val="Normal"/>
    <w:rsid w:val="00E858F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F7"/>
    <w:pPr>
      <w:spacing w:after="0" w:line="240" w:lineRule="auto"/>
    </w:pPr>
    <w:rPr>
      <w:rFonts w:ascii="Tahoma" w:hAnsi="Tahoma" w:cs="Tahoma"/>
      <w:sz w:val="16"/>
      <w:szCs w:val="16"/>
      <w:lang w:val="hr-HR" w:eastAsia="hr-HR" w:bidi="hr-HR"/>
    </w:rPr>
  </w:style>
  <w:style w:type="character" w:customStyle="1" w:styleId="BalloonTextChar">
    <w:name w:val="Balloon Text Char"/>
    <w:link w:val="BalloonText"/>
    <w:uiPriority w:val="99"/>
    <w:semiHidden/>
    <w:rsid w:val="00E858F7"/>
    <w:rPr>
      <w:rFonts w:ascii="Tahoma" w:hAnsi="Tahoma" w:cs="Tahoma"/>
      <w:sz w:val="16"/>
      <w:szCs w:val="16"/>
      <w:lang w:val="hr-HR"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8F7"/>
    <w:pPr>
      <w:spacing w:after="0" w:line="240" w:lineRule="auto"/>
    </w:pPr>
    <w:rPr>
      <w:rFonts w:ascii="Times New Roman" w:hAnsi="Times New Roman"/>
      <w:sz w:val="20"/>
      <w:szCs w:val="20"/>
      <w:lang w:val="hr-HR" w:eastAsia="hr-HR" w:bidi="hr-HR"/>
    </w:rPr>
  </w:style>
  <w:style w:type="character" w:customStyle="1" w:styleId="EndnoteTextChar">
    <w:name w:val="Endnote Text Char"/>
    <w:link w:val="EndnoteText"/>
    <w:uiPriority w:val="99"/>
    <w:semiHidden/>
    <w:rsid w:val="00E858F7"/>
    <w:rPr>
      <w:rFonts w:ascii="Times New Roman" w:hAnsi="Times New Roman"/>
      <w:lang w:val="hr-HR" w:eastAsia="hr-HR" w:bidi="hr-HR"/>
    </w:rPr>
  </w:style>
  <w:style w:type="character" w:styleId="EndnoteReference">
    <w:name w:val="endnote reference"/>
    <w:uiPriority w:val="99"/>
    <w:semiHidden/>
    <w:unhideWhenUsed/>
    <w:rsid w:val="00E858F7"/>
    <w:rPr>
      <w:vertAlign w:val="superscript"/>
    </w:rPr>
  </w:style>
  <w:style w:type="paragraph" w:customStyle="1" w:styleId="Contact">
    <w:name w:val="Contact"/>
    <w:basedOn w:val="Normal"/>
    <w:next w:val="Normal"/>
    <w:rsid w:val="00E858F7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Bullet1">
    <w:name w:val="List Bullet 1"/>
    <w:basedOn w:val="Text1"/>
    <w:rsid w:val="00E858F7"/>
    <w:pPr>
      <w:numPr>
        <w:numId w:val="24"/>
      </w:numPr>
    </w:pPr>
    <w:rPr>
      <w:lang w:eastAsia="en-US" w:bidi="ar-SA"/>
    </w:rPr>
  </w:style>
  <w:style w:type="paragraph" w:styleId="ListBullet2">
    <w:name w:val="List Bullet 2"/>
    <w:basedOn w:val="Text2"/>
    <w:rsid w:val="00E858F7"/>
    <w:pPr>
      <w:numPr>
        <w:numId w:val="25"/>
      </w:numPr>
      <w:tabs>
        <w:tab w:val="clear" w:pos="2161"/>
      </w:tabs>
    </w:pPr>
    <w:rPr>
      <w:szCs w:val="20"/>
      <w:lang w:eastAsia="en-US" w:bidi="ar-SA"/>
    </w:rPr>
  </w:style>
  <w:style w:type="paragraph" w:styleId="ListBullet3">
    <w:name w:val="List Bullet 3"/>
    <w:basedOn w:val="Text3"/>
    <w:rsid w:val="00E858F7"/>
    <w:pPr>
      <w:numPr>
        <w:numId w:val="26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styleId="ListBullet4">
    <w:name w:val="List Bullet 4"/>
    <w:basedOn w:val="Normal"/>
    <w:rsid w:val="00E858F7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Dash">
    <w:name w:val="List Dash"/>
    <w:basedOn w:val="Normal"/>
    <w:rsid w:val="00E858F7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Dash1">
    <w:name w:val="List Dash 1"/>
    <w:basedOn w:val="Text1"/>
    <w:rsid w:val="00E858F7"/>
    <w:pPr>
      <w:numPr>
        <w:numId w:val="29"/>
      </w:numPr>
    </w:pPr>
    <w:rPr>
      <w:lang w:eastAsia="en-US" w:bidi="ar-SA"/>
    </w:rPr>
  </w:style>
  <w:style w:type="paragraph" w:customStyle="1" w:styleId="ListDash3">
    <w:name w:val="List Dash 3"/>
    <w:basedOn w:val="Text3"/>
    <w:rsid w:val="00E858F7"/>
    <w:pPr>
      <w:numPr>
        <w:numId w:val="30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Dash4">
    <w:name w:val="List Dash 4"/>
    <w:basedOn w:val="Normal"/>
    <w:rsid w:val="00E858F7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">
    <w:name w:val="List Number 1"/>
    <w:basedOn w:val="Text1"/>
    <w:rsid w:val="00E858F7"/>
    <w:pPr>
      <w:numPr>
        <w:numId w:val="23"/>
      </w:numPr>
    </w:pPr>
    <w:rPr>
      <w:lang w:eastAsia="en-US" w:bidi="ar-SA"/>
    </w:rPr>
  </w:style>
  <w:style w:type="paragraph" w:styleId="ListNumber2">
    <w:name w:val="List Number 2"/>
    <w:basedOn w:val="Text2"/>
    <w:rsid w:val="00E858F7"/>
    <w:pPr>
      <w:numPr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styleId="ListNumber3">
    <w:name w:val="List Number 3"/>
    <w:basedOn w:val="Text3"/>
    <w:rsid w:val="00E858F7"/>
    <w:pPr>
      <w:numPr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styleId="ListNumber4">
    <w:name w:val="List Number 4"/>
    <w:basedOn w:val="Normal"/>
    <w:rsid w:val="00E858F7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2">
    <w:name w:val="List Number (Level 2)"/>
    <w:basedOn w:val="Normal"/>
    <w:rsid w:val="00E858F7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2">
    <w:name w:val="List Number 1 (Level 2)"/>
    <w:basedOn w:val="Text1"/>
    <w:rsid w:val="00E858F7"/>
    <w:pPr>
      <w:numPr>
        <w:ilvl w:val="1"/>
        <w:numId w:val="23"/>
      </w:numPr>
    </w:pPr>
    <w:rPr>
      <w:lang w:eastAsia="en-US" w:bidi="ar-SA"/>
    </w:rPr>
  </w:style>
  <w:style w:type="paragraph" w:customStyle="1" w:styleId="ListNumber2Level2">
    <w:name w:val="List Number 2 (Level 2)"/>
    <w:basedOn w:val="Text2"/>
    <w:rsid w:val="00E858F7"/>
    <w:pPr>
      <w:numPr>
        <w:ilvl w:val="1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2">
    <w:name w:val="List Number 3 (Level 2)"/>
    <w:basedOn w:val="Text3"/>
    <w:rsid w:val="00E858F7"/>
    <w:pPr>
      <w:numPr>
        <w:ilvl w:val="1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858F7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3">
    <w:name w:val="List Number (Level 3)"/>
    <w:basedOn w:val="Normal"/>
    <w:rsid w:val="00E858F7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3">
    <w:name w:val="List Number 1 (Level 3)"/>
    <w:basedOn w:val="Text1"/>
    <w:rsid w:val="00E858F7"/>
    <w:pPr>
      <w:numPr>
        <w:ilvl w:val="2"/>
        <w:numId w:val="23"/>
      </w:numPr>
    </w:pPr>
    <w:rPr>
      <w:lang w:eastAsia="en-US" w:bidi="ar-SA"/>
    </w:rPr>
  </w:style>
  <w:style w:type="paragraph" w:customStyle="1" w:styleId="ListNumber2Level3">
    <w:name w:val="List Number 2 (Level 3)"/>
    <w:basedOn w:val="Text2"/>
    <w:rsid w:val="00E858F7"/>
    <w:pPr>
      <w:numPr>
        <w:ilvl w:val="2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3">
    <w:name w:val="List Number 3 (Level 3)"/>
    <w:basedOn w:val="Text3"/>
    <w:rsid w:val="00E858F7"/>
    <w:pPr>
      <w:numPr>
        <w:ilvl w:val="2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858F7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4">
    <w:name w:val="List Number (Level 4)"/>
    <w:basedOn w:val="Normal"/>
    <w:rsid w:val="00E858F7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4">
    <w:name w:val="List Number 1 (Level 4)"/>
    <w:basedOn w:val="Text1"/>
    <w:rsid w:val="00E858F7"/>
    <w:pPr>
      <w:numPr>
        <w:ilvl w:val="3"/>
        <w:numId w:val="23"/>
      </w:numPr>
    </w:pPr>
    <w:rPr>
      <w:lang w:eastAsia="en-US" w:bidi="ar-SA"/>
    </w:rPr>
  </w:style>
  <w:style w:type="paragraph" w:customStyle="1" w:styleId="ListNumber2Level4">
    <w:name w:val="List Number 2 (Level 4)"/>
    <w:basedOn w:val="Text2"/>
    <w:rsid w:val="00E858F7"/>
    <w:pPr>
      <w:numPr>
        <w:ilvl w:val="3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4">
    <w:name w:val="List Number 3 (Level 4)"/>
    <w:basedOn w:val="Text3"/>
    <w:rsid w:val="00E858F7"/>
    <w:pPr>
      <w:numPr>
        <w:ilvl w:val="3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858F7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styleId="TOC5">
    <w:name w:val="toc 5"/>
    <w:basedOn w:val="Normal"/>
    <w:next w:val="Normal"/>
    <w:semiHidden/>
    <w:rsid w:val="00E858F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val="hr-HR"/>
    </w:rPr>
  </w:style>
  <w:style w:type="numbering" w:customStyle="1" w:styleId="Style1">
    <w:name w:val="Style1"/>
    <w:uiPriority w:val="99"/>
    <w:rsid w:val="00E858F7"/>
    <w:pPr>
      <w:numPr>
        <w:numId w:val="17"/>
      </w:numPr>
    </w:pPr>
  </w:style>
  <w:style w:type="character" w:customStyle="1" w:styleId="outputecliaff">
    <w:name w:val="outputecliaff"/>
    <w:rsid w:val="00E858F7"/>
  </w:style>
  <w:style w:type="character" w:styleId="CommentReference">
    <w:name w:val="annotation reference"/>
    <w:uiPriority w:val="99"/>
    <w:unhideWhenUsed/>
    <w:rsid w:val="00E8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8F7"/>
    <w:pPr>
      <w:spacing w:after="0" w:line="240" w:lineRule="auto"/>
    </w:pPr>
    <w:rPr>
      <w:rFonts w:ascii="Times New Roman" w:hAnsi="Times New Roman"/>
      <w:sz w:val="20"/>
      <w:szCs w:val="20"/>
      <w:lang w:val="hr-HR" w:eastAsia="hr-HR" w:bidi="hr-HR"/>
    </w:rPr>
  </w:style>
  <w:style w:type="character" w:customStyle="1" w:styleId="CommentTextChar">
    <w:name w:val="Comment Text Char"/>
    <w:link w:val="CommentText"/>
    <w:uiPriority w:val="99"/>
    <w:rsid w:val="00E858F7"/>
    <w:rPr>
      <w:rFonts w:ascii="Times New Roman" w:hAnsi="Times New Roman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8F7"/>
    <w:rPr>
      <w:rFonts w:ascii="Times New Roman" w:hAnsi="Times New Roman"/>
      <w:b/>
      <w:bCs/>
      <w:lang w:val="hr-HR" w:eastAsia="hr-HR" w:bidi="hr-HR"/>
    </w:rPr>
  </w:style>
  <w:style w:type="paragraph" w:styleId="TOC3">
    <w:name w:val="toc 3"/>
    <w:basedOn w:val="Normal"/>
    <w:next w:val="Normal"/>
    <w:semiHidden/>
    <w:rsid w:val="00E858F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TOC4">
    <w:name w:val="toc 4"/>
    <w:basedOn w:val="Normal"/>
    <w:next w:val="Normal"/>
    <w:semiHidden/>
    <w:rsid w:val="00E858F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E858F7"/>
    <w:rPr>
      <w:rFonts w:ascii="Times New Roman" w:hAnsi="Times New Roman"/>
      <w:sz w:val="24"/>
      <w:lang w:val="hr-HR" w:eastAsia="hr-HR" w:bidi="hr-HR"/>
    </w:rPr>
  </w:style>
  <w:style w:type="character" w:styleId="FollowedHyperlink">
    <w:name w:val="FollowedHyperlink"/>
    <w:uiPriority w:val="99"/>
    <w:semiHidden/>
    <w:unhideWhenUsed/>
    <w:rsid w:val="00E858F7"/>
    <w:rPr>
      <w:color w:val="800080"/>
      <w:u w:val="single"/>
    </w:rPr>
  </w:style>
  <w:style w:type="paragraph" w:customStyle="1" w:styleId="Corpsdutexte0">
    <w:name w:val="Corps du texte"/>
    <w:basedOn w:val="Normal"/>
    <w:rsid w:val="00E858F7"/>
    <w:pPr>
      <w:widowControl w:val="0"/>
      <w:shd w:val="clear" w:color="auto" w:fill="FFFFFF"/>
      <w:spacing w:after="300" w:line="0" w:lineRule="atLeast"/>
      <w:ind w:hanging="620"/>
      <w:jc w:val="both"/>
    </w:pPr>
    <w:rPr>
      <w:rFonts w:ascii="Times New Roman" w:hAnsi="Times New Roman"/>
      <w:sz w:val="15"/>
      <w:szCs w:val="15"/>
      <w:lang w:val="hr-HR" w:eastAsia="hr-HR" w:bidi="hr-HR"/>
    </w:rPr>
  </w:style>
  <w:style w:type="character" w:customStyle="1" w:styleId="Corpsdutexte11">
    <w:name w:val="Corps du texte (11)_"/>
    <w:link w:val="Corpsdutexte110"/>
    <w:locked/>
    <w:rsid w:val="00E858F7"/>
    <w:rPr>
      <w:sz w:val="15"/>
      <w:szCs w:val="15"/>
      <w:shd w:val="clear" w:color="auto" w:fill="FFFFFF"/>
    </w:rPr>
  </w:style>
  <w:style w:type="paragraph" w:customStyle="1" w:styleId="Corpsdutexte110">
    <w:name w:val="Corps du texte (11)"/>
    <w:basedOn w:val="Normal"/>
    <w:link w:val="Corpsdutexte11"/>
    <w:rsid w:val="00E858F7"/>
    <w:pPr>
      <w:widowControl w:val="0"/>
      <w:shd w:val="clear" w:color="auto" w:fill="FFFFFF"/>
      <w:spacing w:before="360" w:after="0" w:line="0" w:lineRule="atLeast"/>
      <w:jc w:val="center"/>
    </w:pPr>
    <w:rPr>
      <w:sz w:val="15"/>
      <w:szCs w:val="15"/>
      <w:lang w:eastAsia="en-GB"/>
    </w:rPr>
  </w:style>
  <w:style w:type="character" w:customStyle="1" w:styleId="Bodytext">
    <w:name w:val="Body text_"/>
    <w:link w:val="BodyText1"/>
    <w:locked/>
    <w:rsid w:val="00E858F7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rsid w:val="00E858F7"/>
    <w:pPr>
      <w:widowControl w:val="0"/>
      <w:shd w:val="clear" w:color="auto" w:fill="FFFFFF"/>
      <w:spacing w:after="0" w:line="0" w:lineRule="atLeast"/>
      <w:ind w:hanging="580"/>
    </w:pPr>
    <w:rPr>
      <w:sz w:val="15"/>
      <w:szCs w:val="15"/>
      <w:lang w:eastAsia="en-GB"/>
    </w:rPr>
  </w:style>
  <w:style w:type="character" w:customStyle="1" w:styleId="Corpsdutexte9">
    <w:name w:val="Corps du texte (9)"/>
    <w:rsid w:val="00E858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hr-HR"/>
    </w:rPr>
  </w:style>
  <w:style w:type="character" w:customStyle="1" w:styleId="Marker">
    <w:name w:val="Marker"/>
    <w:rsid w:val="00E858F7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858F7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paragraph" w:customStyle="1" w:styleId="FooterCoverPage">
    <w:name w:val="Footer Cover Page"/>
    <w:basedOn w:val="Normal"/>
    <w:link w:val="FooterCoverPageChar"/>
    <w:rsid w:val="00E858F7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FooterCoverPageChar">
    <w:name w:val="Footer Cover Page Char"/>
    <w:link w:val="FooterCoverPage"/>
    <w:rsid w:val="00E858F7"/>
    <w:rPr>
      <w:rFonts w:ascii="Times New Roman" w:hAnsi="Times New Roman"/>
      <w:sz w:val="24"/>
      <w:lang w:val="hr-HR" w:eastAsia="hr-HR" w:bidi="hr-HR"/>
    </w:rPr>
  </w:style>
  <w:style w:type="paragraph" w:customStyle="1" w:styleId="HeaderCoverPage">
    <w:name w:val="Header Cover Page"/>
    <w:basedOn w:val="Normal"/>
    <w:link w:val="HeaderCoverPageChar"/>
    <w:rsid w:val="00E858F7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HeaderCoverPageChar">
    <w:name w:val="Header Cover Page Char"/>
    <w:link w:val="HeaderCoverPage"/>
    <w:rsid w:val="00E858F7"/>
    <w:rPr>
      <w:rFonts w:ascii="Times New Roman" w:hAnsi="Times New Roman"/>
      <w:sz w:val="24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720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A011-F164-4285-89D6-6987EF8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Microsoft account</cp:lastModifiedBy>
  <cp:revision>23</cp:revision>
  <dcterms:created xsi:type="dcterms:W3CDTF">2021-11-10T13:48:00Z</dcterms:created>
  <dcterms:modified xsi:type="dcterms:W3CDTF">2021-11-10T14:17:00Z</dcterms:modified>
</cp:coreProperties>
</file>